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7C9E" w14:textId="77777777" w:rsidR="002A78E0" w:rsidRPr="002A78E0" w:rsidRDefault="002A78E0" w:rsidP="002A78E0">
      <w:pPr>
        <w:pStyle w:val="CorpsA"/>
        <w:jc w:val="center"/>
        <w:rPr>
          <w:rFonts w:ascii="Helvetica" w:hAnsi="Helvetica"/>
          <w:b/>
          <w:lang w:val="en-US"/>
        </w:rPr>
      </w:pPr>
      <w:r w:rsidRPr="002A78E0">
        <w:rPr>
          <w:rFonts w:ascii="Helvetica" w:hAnsi="Helvetica"/>
          <w:b/>
          <w:lang w:val="en-US"/>
        </w:rPr>
        <w:t>Model page copy</w:t>
      </w:r>
    </w:p>
    <w:p w14:paraId="62CC1EB3" w14:textId="77777777" w:rsidR="002A78E0" w:rsidRDefault="002A78E0" w:rsidP="00E5679A">
      <w:pPr>
        <w:pStyle w:val="CorpsA"/>
        <w:rPr>
          <w:rFonts w:ascii="Helvetica" w:hAnsi="Helvetica"/>
          <w:b/>
          <w:sz w:val="20"/>
          <w:szCs w:val="20"/>
          <w:lang w:val="en-US"/>
        </w:rPr>
      </w:pPr>
    </w:p>
    <w:p w14:paraId="3C0EEED0" w14:textId="3845A4B2" w:rsidR="00571784" w:rsidRPr="00DD3AC9" w:rsidRDefault="00E5679A" w:rsidP="00E5679A">
      <w:pPr>
        <w:pStyle w:val="CorpsA"/>
        <w:rPr>
          <w:rFonts w:ascii="Helvetica" w:hAnsi="Helvetica"/>
          <w:color w:val="70AD47" w:themeColor="accent6"/>
          <w:sz w:val="20"/>
          <w:szCs w:val="20"/>
          <w:lang w:val="en-US"/>
        </w:rPr>
      </w:pPr>
      <w:r w:rsidRPr="00DD3AC9">
        <w:rPr>
          <w:rFonts w:ascii="Helvetica" w:hAnsi="Helvetica"/>
          <w:b/>
          <w:sz w:val="20"/>
          <w:szCs w:val="20"/>
          <w:lang w:val="en-US"/>
        </w:rPr>
        <w:t>R</w:t>
      </w:r>
      <w:r w:rsidR="00571784" w:rsidRPr="00DD3AC9">
        <w:rPr>
          <w:rFonts w:ascii="Helvetica" w:hAnsi="Helvetica"/>
          <w:b/>
          <w:sz w:val="20"/>
          <w:szCs w:val="20"/>
          <w:lang w:val="en-US"/>
        </w:rPr>
        <w:t>olex</w:t>
      </w:r>
    </w:p>
    <w:p w14:paraId="6B481354" w14:textId="77777777" w:rsidR="00975618" w:rsidRDefault="00E5679A" w:rsidP="00E5679A">
      <w:pPr>
        <w:pStyle w:val="CorpsA"/>
        <w:rPr>
          <w:rFonts w:ascii="Helvetica" w:hAnsi="Helvetica"/>
          <w:b/>
          <w:sz w:val="20"/>
          <w:szCs w:val="20"/>
          <w:lang w:val="en-US"/>
        </w:rPr>
      </w:pPr>
      <w:r w:rsidRPr="00DD3AC9">
        <w:rPr>
          <w:rFonts w:ascii="Helvetica" w:hAnsi="Helvetica"/>
          <w:b/>
          <w:sz w:val="20"/>
          <w:szCs w:val="20"/>
          <w:lang w:val="en-US"/>
        </w:rPr>
        <w:t>[M</w:t>
      </w:r>
      <w:r w:rsidR="003D099A">
        <w:rPr>
          <w:rFonts w:ascii="Helvetica" w:hAnsi="Helvetica"/>
          <w:b/>
          <w:sz w:val="20"/>
          <w:szCs w:val="20"/>
          <w:lang w:val="en-US"/>
        </w:rPr>
        <w:t>odel name</w:t>
      </w:r>
      <w:r w:rsidRPr="00DD3AC9">
        <w:rPr>
          <w:rFonts w:ascii="Helvetica" w:hAnsi="Helvetica"/>
          <w:b/>
          <w:sz w:val="20"/>
          <w:szCs w:val="20"/>
          <w:lang w:val="en-US"/>
        </w:rPr>
        <w:t>]</w:t>
      </w:r>
    </w:p>
    <w:p w14:paraId="41BCF64C" w14:textId="2260812B" w:rsidR="00571784" w:rsidRPr="00DD3AC9" w:rsidRDefault="00E5679A" w:rsidP="00E5679A">
      <w:pPr>
        <w:pStyle w:val="CorpsA"/>
        <w:rPr>
          <w:rFonts w:ascii="Helvetica" w:hAnsi="Helvetica"/>
          <w:b/>
          <w:sz w:val="20"/>
          <w:szCs w:val="20"/>
          <w:lang w:val="en-US"/>
        </w:rPr>
      </w:pPr>
      <w:r w:rsidRPr="00DD3AC9">
        <w:rPr>
          <w:rFonts w:ascii="Helvetica" w:hAnsi="Helvetica"/>
          <w:b/>
          <w:sz w:val="20"/>
          <w:szCs w:val="20"/>
          <w:lang w:val="en-US"/>
        </w:rPr>
        <w:t>[</w:t>
      </w:r>
      <w:proofErr w:type="spellStart"/>
      <w:r w:rsidR="00571784" w:rsidRPr="00DD3AC9">
        <w:rPr>
          <w:rFonts w:ascii="Helvetica" w:hAnsi="Helvetica"/>
          <w:b/>
          <w:sz w:val="20"/>
          <w:szCs w:val="20"/>
          <w:lang w:val="en-US"/>
        </w:rPr>
        <w:t>S</w:t>
      </w:r>
      <w:r w:rsidR="003D099A">
        <w:rPr>
          <w:rFonts w:ascii="Helvetica" w:hAnsi="Helvetica"/>
          <w:b/>
          <w:sz w:val="20"/>
          <w:szCs w:val="20"/>
          <w:lang w:val="en-US"/>
        </w:rPr>
        <w:t>pec_modelcase</w:t>
      </w:r>
      <w:proofErr w:type="spellEnd"/>
      <w:r w:rsidR="00571784" w:rsidRPr="00DD3AC9">
        <w:rPr>
          <w:rFonts w:ascii="Helvetica" w:hAnsi="Helvetica"/>
          <w:b/>
          <w:sz w:val="20"/>
          <w:szCs w:val="20"/>
          <w:lang w:val="en-US"/>
        </w:rPr>
        <w:t>]</w:t>
      </w:r>
    </w:p>
    <w:p w14:paraId="0941A0FF" w14:textId="04AAACC6" w:rsidR="006733B4" w:rsidRPr="00DD3AC9" w:rsidRDefault="006733B4" w:rsidP="00E5679A">
      <w:pPr>
        <w:pStyle w:val="CorpsA"/>
        <w:rPr>
          <w:rFonts w:ascii="Helvetica" w:hAnsi="Helvetica"/>
          <w:b/>
          <w:sz w:val="20"/>
          <w:szCs w:val="20"/>
          <w:lang w:val="en-US"/>
        </w:rPr>
      </w:pPr>
    </w:p>
    <w:p w14:paraId="35CA12E1" w14:textId="77777777" w:rsidR="00571784" w:rsidRPr="00DD3AC9" w:rsidRDefault="00571784" w:rsidP="00E5679A">
      <w:pPr>
        <w:pStyle w:val="CorpsA"/>
        <w:rPr>
          <w:rStyle w:val="Aucun"/>
          <w:rFonts w:ascii="Helvetica" w:hAnsi="Helvetica"/>
          <w:b/>
          <w:sz w:val="20"/>
          <w:szCs w:val="20"/>
          <w:lang w:val="en-US"/>
        </w:rPr>
      </w:pPr>
    </w:p>
    <w:p w14:paraId="24431D14" w14:textId="77777777" w:rsidR="00571784" w:rsidRPr="00DD3AC9" w:rsidRDefault="00571784" w:rsidP="00E5679A">
      <w:pPr>
        <w:pStyle w:val="CorpsA"/>
        <w:rPr>
          <w:rStyle w:val="Aucun"/>
          <w:rFonts w:ascii="Helvetica" w:hAnsi="Helvetica"/>
          <w:b/>
          <w:sz w:val="20"/>
          <w:szCs w:val="20"/>
          <w:lang w:val="en-US"/>
        </w:rPr>
      </w:pPr>
      <w:r w:rsidRPr="00DD3AC9">
        <w:rPr>
          <w:rStyle w:val="Aucun"/>
          <w:rFonts w:ascii="Helvetica" w:hAnsi="Helvetica"/>
          <w:b/>
          <w:sz w:val="20"/>
          <w:szCs w:val="20"/>
          <w:lang w:val="en-US"/>
        </w:rPr>
        <w:t>Example:</w:t>
      </w:r>
    </w:p>
    <w:p w14:paraId="3DBF4BDA" w14:textId="77777777" w:rsidR="00571784" w:rsidRPr="00DD3AC9" w:rsidRDefault="00571784" w:rsidP="00571784">
      <w:pPr>
        <w:rPr>
          <w:rFonts w:ascii="Helvetica" w:hAnsi="Helvetica" w:cs="Calibri"/>
          <w:sz w:val="20"/>
          <w:szCs w:val="20"/>
        </w:rPr>
      </w:pPr>
      <w:r w:rsidRPr="00DD3AC9">
        <w:rPr>
          <w:rFonts w:ascii="Helvetica" w:hAnsi="Helvetica" w:cs="Calibri"/>
          <w:sz w:val="20"/>
          <w:szCs w:val="20"/>
        </w:rPr>
        <w:t>Rolex</w:t>
      </w:r>
    </w:p>
    <w:p w14:paraId="6ECDBDE3" w14:textId="3B190E6B" w:rsidR="00571784" w:rsidRPr="00DD3AC9" w:rsidRDefault="00571784" w:rsidP="00571784">
      <w:pPr>
        <w:rPr>
          <w:rFonts w:ascii="Helvetica" w:hAnsi="Helvetica" w:cs="Calibri"/>
          <w:sz w:val="20"/>
          <w:szCs w:val="20"/>
        </w:rPr>
      </w:pPr>
      <w:r w:rsidRPr="00DD3AC9">
        <w:rPr>
          <w:rFonts w:ascii="Helvetica" w:hAnsi="Helvetica" w:cs="Calibri"/>
          <w:sz w:val="20"/>
          <w:szCs w:val="20"/>
        </w:rPr>
        <w:t>D</w:t>
      </w:r>
      <w:r w:rsidR="003D099A">
        <w:rPr>
          <w:rFonts w:ascii="Helvetica" w:hAnsi="Helvetica" w:cs="Calibri"/>
          <w:sz w:val="20"/>
          <w:szCs w:val="20"/>
        </w:rPr>
        <w:t>atejust</w:t>
      </w:r>
      <w:r w:rsidRPr="00DD3AC9">
        <w:rPr>
          <w:rFonts w:ascii="Helvetica" w:hAnsi="Helvetica" w:cs="Calibri"/>
          <w:sz w:val="20"/>
          <w:szCs w:val="20"/>
        </w:rPr>
        <w:t xml:space="preserve"> 36</w:t>
      </w:r>
    </w:p>
    <w:p w14:paraId="65FAA98B" w14:textId="77777777" w:rsidR="00571784" w:rsidRPr="00DD3AC9" w:rsidRDefault="00571784" w:rsidP="00571784">
      <w:pPr>
        <w:rPr>
          <w:rFonts w:ascii="Helvetica" w:hAnsi="Helvetica" w:cs="Calibri"/>
          <w:sz w:val="20"/>
          <w:szCs w:val="20"/>
        </w:rPr>
      </w:pPr>
      <w:r w:rsidRPr="00DD3AC9">
        <w:rPr>
          <w:rFonts w:ascii="Helvetica" w:hAnsi="Helvetica" w:cs="Calibri"/>
          <w:sz w:val="20"/>
          <w:szCs w:val="20"/>
        </w:rPr>
        <w:t>Oyster, 36 mm, Oystersteel</w:t>
      </w:r>
    </w:p>
    <w:p w14:paraId="5C4731E8" w14:textId="77777777" w:rsidR="00571784" w:rsidRPr="00DD3AC9" w:rsidRDefault="00571784" w:rsidP="00571784">
      <w:pPr>
        <w:rPr>
          <w:rFonts w:ascii="Helvetica" w:hAnsi="Helvetica" w:cs="Calibri"/>
          <w:sz w:val="20"/>
          <w:szCs w:val="20"/>
        </w:rPr>
      </w:pPr>
      <w:r w:rsidRPr="00DD3AC9">
        <w:rPr>
          <w:rFonts w:ascii="Helvetica" w:hAnsi="Helvetica" w:cs="Calibri"/>
          <w:sz w:val="20"/>
          <w:szCs w:val="20"/>
        </w:rPr>
        <w:t>M126200-0020</w:t>
      </w:r>
    </w:p>
    <w:p w14:paraId="32526726" w14:textId="77777777" w:rsidR="00571784" w:rsidRPr="00DD3AC9" w:rsidRDefault="00571784" w:rsidP="00E5679A">
      <w:pPr>
        <w:pStyle w:val="CorpsA"/>
        <w:rPr>
          <w:rStyle w:val="Aucun"/>
          <w:rFonts w:ascii="Helvetica" w:hAnsi="Helvetica"/>
          <w:b/>
          <w:sz w:val="20"/>
          <w:szCs w:val="20"/>
          <w:lang w:val="en-US"/>
        </w:rPr>
      </w:pPr>
    </w:p>
    <w:p w14:paraId="1E4BFCCA" w14:textId="77777777" w:rsidR="006733B4" w:rsidRPr="00DD3AC9" w:rsidRDefault="006733B4">
      <w:pPr>
        <w:pStyle w:val="CorpsA"/>
        <w:jc w:val="center"/>
        <w:rPr>
          <w:rStyle w:val="Aucun"/>
          <w:rFonts w:ascii="Helvetica" w:hAnsi="Helvetica"/>
          <w:sz w:val="20"/>
          <w:szCs w:val="20"/>
          <w:u w:val="single"/>
          <w:lang w:val="en-US"/>
        </w:rPr>
      </w:pPr>
    </w:p>
    <w:p w14:paraId="26EC6C0B" w14:textId="77777777" w:rsidR="0053472E" w:rsidRPr="00DD3AC9" w:rsidRDefault="0053472E" w:rsidP="0053472E">
      <w:pPr>
        <w:pStyle w:val="CorpsA"/>
        <w:jc w:val="center"/>
        <w:rPr>
          <w:rStyle w:val="Aucun"/>
          <w:rFonts w:ascii="Helvetica" w:hAnsi="Helvetica"/>
          <w:sz w:val="20"/>
          <w:szCs w:val="20"/>
          <w:u w:val="single"/>
          <w:lang w:val="en-US"/>
        </w:rPr>
      </w:pPr>
      <w:r w:rsidRPr="00DD3AC9">
        <w:rPr>
          <w:rStyle w:val="Aucun"/>
          <w:rFonts w:ascii="Helvetica" w:hAnsi="Helvetica"/>
          <w:sz w:val="20"/>
          <w:szCs w:val="20"/>
          <w:u w:val="single"/>
          <w:lang w:val="en-US"/>
        </w:rPr>
        <w:t>Price Disclaimer Copy</w:t>
      </w:r>
    </w:p>
    <w:p w14:paraId="56F9A641" w14:textId="77777777" w:rsidR="0053472E" w:rsidRPr="00DD3AC9" w:rsidRDefault="0053472E" w:rsidP="0053472E">
      <w:pPr>
        <w:pStyle w:val="CorpsA"/>
        <w:rPr>
          <w:rStyle w:val="Aucun"/>
          <w:rFonts w:ascii="Helvetica" w:hAnsi="Helvetica"/>
          <w:sz w:val="20"/>
          <w:szCs w:val="20"/>
          <w:u w:val="single"/>
          <w:lang w:val="en-US"/>
        </w:rPr>
      </w:pPr>
    </w:p>
    <w:p w14:paraId="426BF7A9" w14:textId="77777777" w:rsidR="0053472E" w:rsidRPr="00DD3AC9" w:rsidRDefault="0053472E" w:rsidP="0053472E">
      <w:pPr>
        <w:pStyle w:val="CorpsA"/>
        <w:rPr>
          <w:rStyle w:val="Aucun"/>
          <w:rFonts w:ascii="Helvetica" w:hAnsi="Helvetica"/>
          <w:sz w:val="20"/>
          <w:szCs w:val="20"/>
          <w:u w:val="single"/>
          <w:lang w:val="en-US"/>
        </w:rPr>
      </w:pPr>
    </w:p>
    <w:p w14:paraId="4308E563" w14:textId="77777777" w:rsidR="0053472E" w:rsidRPr="00DD3AC9" w:rsidRDefault="0053472E" w:rsidP="0053472E">
      <w:pPr>
        <w:pStyle w:val="CorpsA"/>
        <w:rPr>
          <w:rStyle w:val="AucunA"/>
          <w:rFonts w:ascii="Helvetica" w:hAnsi="Helvetica"/>
          <w:sz w:val="20"/>
          <w:szCs w:val="20"/>
          <w:lang w:val="en-US"/>
        </w:rPr>
      </w:pPr>
      <w:r w:rsidRPr="00DD3AC9">
        <w:rPr>
          <w:rStyle w:val="AucunA"/>
          <w:rFonts w:ascii="Helvetica" w:hAnsi="Helvetica"/>
          <w:sz w:val="20"/>
          <w:szCs w:val="20"/>
          <w:lang w:val="en-US"/>
        </w:rPr>
        <w:t>INTERNATIONAL (ALL COUNTRIES, EXCEPT USA, INDIA, AUSTRALIA, NEW ZEALAND, JERSEY, GUERNSEY)</w:t>
      </w:r>
    </w:p>
    <w:p w14:paraId="4754DC62" w14:textId="77777777" w:rsidR="0053472E" w:rsidRPr="00DD3AC9" w:rsidRDefault="0053472E" w:rsidP="0053472E">
      <w:pPr>
        <w:pStyle w:val="CorpsA"/>
        <w:pBdr>
          <w:top w:val="none" w:sz="0" w:space="0" w:color="auto"/>
          <w:left w:val="none" w:sz="0" w:space="0" w:color="auto"/>
          <w:bottom w:val="none" w:sz="0" w:space="0" w:color="auto"/>
          <w:right w:val="none" w:sz="0" w:space="0" w:color="auto"/>
          <w:between w:val="none" w:sz="0" w:space="0" w:color="auto"/>
          <w:bar w:val="none" w:sz="0" w:color="auto"/>
        </w:pBdr>
        <w:rPr>
          <w:rStyle w:val="AucunA"/>
          <w:rFonts w:ascii="Helvetica" w:hAnsi="Helvetica"/>
          <w:sz w:val="20"/>
          <w:szCs w:val="20"/>
          <w:lang w:val="en-US"/>
        </w:rPr>
      </w:pPr>
      <w:r w:rsidRPr="00DD3AC9">
        <w:rPr>
          <w:rStyle w:val="AucunA"/>
          <w:rFonts w:ascii="Helvetica" w:hAnsi="Helvetica"/>
          <w:sz w:val="20"/>
          <w:szCs w:val="20"/>
          <w:lang w:val="en-US"/>
        </w:rPr>
        <w:t>Suggested retail price inclusive of V.A.T.</w:t>
      </w:r>
    </w:p>
    <w:p w14:paraId="1D977824" w14:textId="77777777" w:rsidR="0053472E" w:rsidRPr="00DD3AC9" w:rsidRDefault="0053472E" w:rsidP="0053472E">
      <w:pPr>
        <w:pStyle w:val="CorpsA"/>
        <w:pBdr>
          <w:top w:val="none" w:sz="0" w:space="0" w:color="auto"/>
          <w:left w:val="none" w:sz="0" w:space="0" w:color="auto"/>
          <w:bottom w:val="none" w:sz="0" w:space="0" w:color="auto"/>
          <w:right w:val="none" w:sz="0" w:space="0" w:color="auto"/>
          <w:between w:val="none" w:sz="0" w:space="0" w:color="auto"/>
          <w:bar w:val="none" w:sz="0" w:color="auto"/>
        </w:pBdr>
        <w:rPr>
          <w:rStyle w:val="AucunA"/>
          <w:rFonts w:ascii="Helvetica" w:hAnsi="Helvetica"/>
          <w:sz w:val="20"/>
          <w:szCs w:val="20"/>
          <w:lang w:val="en-US"/>
        </w:rPr>
      </w:pPr>
      <w:r w:rsidRPr="00DD3AC9">
        <w:rPr>
          <w:rStyle w:val="AucunA"/>
          <w:rFonts w:ascii="Helvetica" w:hAnsi="Helvetica"/>
          <w:sz w:val="20"/>
          <w:szCs w:val="20"/>
          <w:lang w:val="en-US"/>
        </w:rPr>
        <w:t>The suggested retail price can be modified at any time without notice.</w:t>
      </w:r>
    </w:p>
    <w:p w14:paraId="56E8BD11" w14:textId="77777777" w:rsidR="0053472E" w:rsidRPr="00DD3AC9" w:rsidRDefault="0053472E" w:rsidP="0053472E">
      <w:pPr>
        <w:pStyle w:val="CorpsA"/>
        <w:pBdr>
          <w:top w:val="none" w:sz="0" w:space="0" w:color="auto"/>
          <w:left w:val="none" w:sz="0" w:space="0" w:color="auto"/>
          <w:bottom w:val="none" w:sz="0" w:space="0" w:color="auto"/>
          <w:right w:val="none" w:sz="0" w:space="0" w:color="auto"/>
          <w:between w:val="none" w:sz="0" w:space="0" w:color="auto"/>
          <w:bar w:val="none" w:sz="0" w:color="auto"/>
        </w:pBdr>
        <w:rPr>
          <w:rStyle w:val="AucunA"/>
          <w:rFonts w:ascii="Helvetica" w:hAnsi="Helvetica"/>
          <w:sz w:val="20"/>
          <w:szCs w:val="20"/>
          <w:lang w:val="en-US"/>
        </w:rPr>
      </w:pPr>
    </w:p>
    <w:p w14:paraId="39AA13A9" w14:textId="77777777" w:rsidR="0053472E" w:rsidRDefault="0053472E" w:rsidP="0053472E">
      <w:pPr>
        <w:pStyle w:val="CorpsA"/>
        <w:rPr>
          <w:rFonts w:ascii="Helvetica" w:hAnsi="Helvetica"/>
          <w:sz w:val="20"/>
          <w:szCs w:val="20"/>
          <w:lang w:val="en-US"/>
        </w:rPr>
      </w:pPr>
      <w:r w:rsidRPr="00DD3AC9">
        <w:rPr>
          <w:rFonts w:ascii="Helvetica" w:hAnsi="Helvetica"/>
          <w:sz w:val="20"/>
          <w:szCs w:val="20"/>
          <w:lang w:val="en-US"/>
        </w:rPr>
        <w:t>SPECIAL MENTION FOR USA, CANADA, CARIBBEANS, AUSTRALIA, NEW ZEALAND, JERSEY, GUERNESEY AND INDIA:</w:t>
      </w:r>
      <w:r w:rsidRPr="00DD3AC9">
        <w:rPr>
          <w:rFonts w:ascii="Helvetica" w:hAnsi="Helvetica"/>
          <w:sz w:val="20"/>
          <w:szCs w:val="20"/>
          <w:lang w:val="en-US"/>
        </w:rPr>
        <w:br/>
        <w:t xml:space="preserve">Please download the suggested price list of your country </w:t>
      </w:r>
      <w:proofErr w:type="gramStart"/>
      <w:r w:rsidRPr="00DD3AC9">
        <w:rPr>
          <w:rFonts w:ascii="Helvetica" w:hAnsi="Helvetica"/>
          <w:sz w:val="20"/>
          <w:szCs w:val="20"/>
          <w:lang w:val="en-US"/>
        </w:rPr>
        <w:t>in order to</w:t>
      </w:r>
      <w:proofErr w:type="gramEnd"/>
      <w:r w:rsidRPr="00DD3AC9">
        <w:rPr>
          <w:rFonts w:ascii="Helvetica" w:hAnsi="Helvetica"/>
          <w:sz w:val="20"/>
          <w:szCs w:val="20"/>
          <w:lang w:val="en-US"/>
        </w:rPr>
        <w:t xml:space="preserve"> find the specific price information copy for your country.</w:t>
      </w:r>
    </w:p>
    <w:p w14:paraId="51E5EF41" w14:textId="77777777" w:rsidR="00D85FDF" w:rsidRPr="00DD3AC9" w:rsidRDefault="00D85FDF" w:rsidP="0053472E">
      <w:pPr>
        <w:pStyle w:val="CorpsA"/>
        <w:rPr>
          <w:rFonts w:ascii="Helvetica" w:hAnsi="Helvetica"/>
          <w:sz w:val="20"/>
          <w:szCs w:val="20"/>
          <w:lang w:val="en-US"/>
        </w:rPr>
      </w:pPr>
    </w:p>
    <w:p w14:paraId="29EA0EFD" w14:textId="77777777" w:rsidR="006733B4" w:rsidRPr="00DD3AC9" w:rsidRDefault="006733B4">
      <w:pPr>
        <w:pStyle w:val="CorpsA"/>
        <w:rPr>
          <w:rFonts w:ascii="Helvetica" w:hAnsi="Helvetica"/>
          <w:sz w:val="20"/>
          <w:szCs w:val="20"/>
          <w:lang w:val="en-US"/>
        </w:rPr>
      </w:pPr>
    </w:p>
    <w:p w14:paraId="5FD4EA81" w14:textId="14E5BF93" w:rsidR="006733B4" w:rsidRPr="00D85FDF" w:rsidRDefault="005A0A32" w:rsidP="00226E8B">
      <w:pPr>
        <w:pStyle w:val="CorpsA"/>
        <w:rPr>
          <w:rStyle w:val="Aucun"/>
          <w:rFonts w:ascii="Helvetica" w:hAnsi="Helvetica"/>
          <w:b/>
          <w:bCs/>
          <w:sz w:val="20"/>
          <w:szCs w:val="20"/>
          <w:lang w:val="en-US"/>
        </w:rPr>
      </w:pPr>
      <w:r w:rsidRPr="00D85FDF">
        <w:rPr>
          <w:rStyle w:val="Aucun"/>
          <w:rFonts w:ascii="Helvetica" w:hAnsi="Helvetica"/>
          <w:b/>
          <w:bCs/>
          <w:sz w:val="20"/>
          <w:szCs w:val="20"/>
          <w:lang w:val="en-US"/>
        </w:rPr>
        <w:t>Rolex Guarantee</w:t>
      </w:r>
    </w:p>
    <w:p w14:paraId="23CEDE1E" w14:textId="3A3F98C0" w:rsidR="005A0A32" w:rsidRPr="00D85FDF" w:rsidRDefault="005A0A32" w:rsidP="00226E8B">
      <w:pPr>
        <w:pStyle w:val="CorpsA"/>
        <w:rPr>
          <w:rStyle w:val="Aucun"/>
          <w:rFonts w:ascii="Helvetica" w:hAnsi="Helvetica"/>
          <w:sz w:val="20"/>
          <w:szCs w:val="20"/>
          <w:lang w:val="en-US"/>
        </w:rPr>
      </w:pPr>
      <w:r w:rsidRPr="00D85FDF">
        <w:rPr>
          <w:rStyle w:val="Aucun"/>
          <w:rFonts w:ascii="Helvetica" w:hAnsi="Helvetica"/>
          <w:sz w:val="20"/>
          <w:szCs w:val="20"/>
          <w:lang w:val="en-US"/>
        </w:rPr>
        <w:t>To ensure the precision and reliability of its timepieces, Rolex submits each watch after assembly to a stringent series of tests. All new Rolex watches purchased from one of the brand’s Official Retailers come with a five-year international guarantee. Wh</w:t>
      </w:r>
      <w:r w:rsidR="00D85FDF" w:rsidRPr="00D85FDF">
        <w:rPr>
          <w:rStyle w:val="Aucun"/>
          <w:rFonts w:ascii="Helvetica" w:hAnsi="Helvetica"/>
          <w:sz w:val="20"/>
          <w:szCs w:val="20"/>
          <w:lang w:val="en-US"/>
        </w:rPr>
        <w:t>e</w:t>
      </w:r>
      <w:r w:rsidRPr="00D85FDF">
        <w:rPr>
          <w:rStyle w:val="Aucun"/>
          <w:rFonts w:ascii="Helvetica" w:hAnsi="Helvetica"/>
          <w:sz w:val="20"/>
          <w:szCs w:val="20"/>
          <w:lang w:val="en-US"/>
        </w:rPr>
        <w:t xml:space="preserve">n you buy a Rolex, the Official Retailer fills out and dates the Rolex guarantee card that certifies your watch’s authenticity. </w:t>
      </w:r>
    </w:p>
    <w:p w14:paraId="7EB50A5C" w14:textId="77777777" w:rsidR="005A0A32" w:rsidRPr="00D85FDF" w:rsidRDefault="005A0A32" w:rsidP="00226E8B">
      <w:pPr>
        <w:pStyle w:val="CorpsA"/>
        <w:rPr>
          <w:rStyle w:val="Aucun"/>
          <w:rFonts w:ascii="Helvetica" w:hAnsi="Helvetica"/>
          <w:sz w:val="20"/>
          <w:szCs w:val="20"/>
          <w:lang w:val="en-US"/>
        </w:rPr>
      </w:pPr>
    </w:p>
    <w:p w14:paraId="2494C082" w14:textId="08653F74" w:rsidR="005A0A32" w:rsidRPr="00D85FDF" w:rsidRDefault="005A0A32" w:rsidP="00226E8B">
      <w:pPr>
        <w:pStyle w:val="CorpsA"/>
        <w:rPr>
          <w:rStyle w:val="Aucun"/>
          <w:rFonts w:ascii="Helvetica" w:hAnsi="Helvetica"/>
          <w:b/>
          <w:bCs/>
          <w:sz w:val="20"/>
          <w:szCs w:val="20"/>
          <w:lang w:val="en-US"/>
        </w:rPr>
      </w:pPr>
      <w:r w:rsidRPr="00D85FDF">
        <w:rPr>
          <w:rStyle w:val="Aucun"/>
          <w:rFonts w:ascii="Helvetica" w:hAnsi="Helvetica"/>
          <w:b/>
          <w:bCs/>
          <w:sz w:val="20"/>
          <w:szCs w:val="20"/>
          <w:lang w:val="en-US"/>
        </w:rPr>
        <w:t>The green se</w:t>
      </w:r>
      <w:r w:rsidR="00D85FDF" w:rsidRPr="00D85FDF">
        <w:rPr>
          <w:rStyle w:val="Aucun"/>
          <w:rFonts w:ascii="Helvetica" w:hAnsi="Helvetica"/>
          <w:b/>
          <w:bCs/>
          <w:sz w:val="20"/>
          <w:szCs w:val="20"/>
          <w:lang w:val="en-US"/>
        </w:rPr>
        <w:t>a</w:t>
      </w:r>
      <w:r w:rsidRPr="00D85FDF">
        <w:rPr>
          <w:rStyle w:val="Aucun"/>
          <w:rFonts w:ascii="Helvetica" w:hAnsi="Helvetica"/>
          <w:b/>
          <w:bCs/>
          <w:sz w:val="20"/>
          <w:szCs w:val="20"/>
          <w:lang w:val="en-US"/>
        </w:rPr>
        <w:t>l</w:t>
      </w:r>
    </w:p>
    <w:p w14:paraId="07D80F54" w14:textId="33F5697D" w:rsidR="005A0A32" w:rsidRPr="00D85FDF" w:rsidRDefault="005A0A32" w:rsidP="00226E8B">
      <w:pPr>
        <w:pStyle w:val="CorpsA"/>
        <w:rPr>
          <w:rStyle w:val="Aucun"/>
          <w:rFonts w:ascii="Helvetica" w:hAnsi="Helvetica"/>
          <w:sz w:val="20"/>
          <w:szCs w:val="20"/>
          <w:lang w:val="en-US"/>
        </w:rPr>
      </w:pPr>
      <w:r w:rsidRPr="00D85FDF">
        <w:rPr>
          <w:rStyle w:val="Aucun"/>
          <w:rFonts w:ascii="Helvetica" w:hAnsi="Helvetica"/>
          <w:sz w:val="20"/>
          <w:szCs w:val="20"/>
          <w:lang w:val="en-US"/>
        </w:rPr>
        <w:t xml:space="preserve">The five-year </w:t>
      </w:r>
      <w:r w:rsidR="00D85FDF" w:rsidRPr="00D85FDF">
        <w:rPr>
          <w:rStyle w:val="Aucun"/>
          <w:rFonts w:ascii="Helvetica" w:hAnsi="Helvetica"/>
          <w:sz w:val="20"/>
          <w:szCs w:val="20"/>
          <w:lang w:val="en-US"/>
        </w:rPr>
        <w:t>guarantee</w:t>
      </w:r>
      <w:r w:rsidRPr="00D85FDF">
        <w:rPr>
          <w:rStyle w:val="Aucun"/>
          <w:rFonts w:ascii="Helvetica" w:hAnsi="Helvetica"/>
          <w:sz w:val="20"/>
          <w:szCs w:val="20"/>
          <w:lang w:val="en-US"/>
        </w:rPr>
        <w:t xml:space="preserve"> which applies to all Rolex models is coupled with the green seal, a symbol of its status as a Superlative Chronometer. This exclusive designation attests that the watch has su</w:t>
      </w:r>
      <w:r w:rsidR="00D85FDF">
        <w:rPr>
          <w:rStyle w:val="Aucun"/>
          <w:rFonts w:ascii="Helvetica" w:hAnsi="Helvetica"/>
          <w:sz w:val="20"/>
          <w:szCs w:val="20"/>
          <w:lang w:val="en-US"/>
        </w:rPr>
        <w:t>c</w:t>
      </w:r>
      <w:r w:rsidRPr="00D85FDF">
        <w:rPr>
          <w:rStyle w:val="Aucun"/>
          <w:rFonts w:ascii="Helvetica" w:hAnsi="Helvetica"/>
          <w:sz w:val="20"/>
          <w:szCs w:val="20"/>
          <w:lang w:val="en-US"/>
        </w:rPr>
        <w:t xml:space="preserve">cessfully undergone a series of specific final controls by Rolex in its own laboratories according to its own criteria, in addition to the official COSC certification of its movement. </w:t>
      </w:r>
    </w:p>
    <w:p w14:paraId="22851168" w14:textId="77777777" w:rsidR="005A0A32" w:rsidRPr="00D85FDF" w:rsidRDefault="005A0A32" w:rsidP="00226E8B">
      <w:pPr>
        <w:pStyle w:val="CorpsA"/>
        <w:rPr>
          <w:rStyle w:val="Aucun"/>
          <w:rFonts w:ascii="Helvetica" w:hAnsi="Helvetica"/>
          <w:sz w:val="20"/>
          <w:szCs w:val="20"/>
          <w:lang w:val="en-US"/>
        </w:rPr>
      </w:pPr>
    </w:p>
    <w:p w14:paraId="071DA63E" w14:textId="474E6ADB" w:rsidR="005A0A32" w:rsidRPr="00D85FDF" w:rsidRDefault="005A0A32" w:rsidP="00226E8B">
      <w:pPr>
        <w:pStyle w:val="CorpsA"/>
        <w:rPr>
          <w:rStyle w:val="Aucun"/>
          <w:rFonts w:ascii="Helvetica" w:hAnsi="Helvetica"/>
          <w:b/>
          <w:bCs/>
          <w:sz w:val="20"/>
          <w:szCs w:val="20"/>
          <w:lang w:val="en-US"/>
        </w:rPr>
      </w:pPr>
      <w:r w:rsidRPr="00D85FDF">
        <w:rPr>
          <w:rStyle w:val="Aucun"/>
          <w:rFonts w:ascii="Helvetica" w:hAnsi="Helvetica"/>
          <w:b/>
          <w:bCs/>
          <w:sz w:val="20"/>
          <w:szCs w:val="20"/>
          <w:lang w:val="en-US"/>
        </w:rPr>
        <w:t>Rolex presentation box</w:t>
      </w:r>
    </w:p>
    <w:p w14:paraId="32ACE070" w14:textId="5C170F83" w:rsidR="005A0A32" w:rsidRPr="00D85FDF" w:rsidRDefault="005A0A32" w:rsidP="00226E8B">
      <w:pPr>
        <w:pStyle w:val="CorpsA"/>
        <w:rPr>
          <w:rStyle w:val="Aucun"/>
          <w:rFonts w:ascii="Helvetica" w:hAnsi="Helvetica"/>
          <w:sz w:val="20"/>
          <w:szCs w:val="20"/>
          <w:lang w:val="en-US"/>
        </w:rPr>
      </w:pPr>
      <w:r w:rsidRPr="00D85FDF">
        <w:rPr>
          <w:rStyle w:val="Aucun"/>
          <w:rFonts w:ascii="Helvetica" w:hAnsi="Helvetica"/>
          <w:sz w:val="20"/>
          <w:szCs w:val="20"/>
          <w:lang w:val="en-US"/>
        </w:rPr>
        <w:t xml:space="preserve">Every Rolex is delivered in a beautiful green presentation box that is both protector and keeper of the jewel that nests inside it. As the presentation box is also a symbol of giving, it is important, if you are purchasing a gift, that the recipient’s first contact with their Rolex sets the stage for revealing what lies within. </w:t>
      </w:r>
    </w:p>
    <w:p w14:paraId="6BC9F4F6" w14:textId="77777777" w:rsidR="002B4ECD" w:rsidRPr="00D85FDF" w:rsidRDefault="002B4ECD" w:rsidP="00226E8B">
      <w:pPr>
        <w:pStyle w:val="CorpsA"/>
        <w:rPr>
          <w:rStyle w:val="Aucun"/>
          <w:rFonts w:ascii="Helvetica" w:hAnsi="Helvetica"/>
          <w:sz w:val="20"/>
          <w:szCs w:val="20"/>
          <w:lang w:val="en-US"/>
        </w:rPr>
      </w:pPr>
    </w:p>
    <w:p w14:paraId="24EBBE61" w14:textId="26356BA4" w:rsidR="002B4ECD" w:rsidRPr="00D85FDF" w:rsidRDefault="00D85FDF" w:rsidP="00226E8B">
      <w:pPr>
        <w:pStyle w:val="CorpsA"/>
        <w:rPr>
          <w:rStyle w:val="Aucun"/>
          <w:rFonts w:ascii="Helvetica" w:hAnsi="Helvetica"/>
          <w:sz w:val="20"/>
          <w:szCs w:val="20"/>
          <w:lang w:val="en-US"/>
        </w:rPr>
      </w:pPr>
      <w:r>
        <w:rPr>
          <w:rStyle w:val="Aucun"/>
          <w:rFonts w:ascii="Helvetica" w:hAnsi="Helvetica"/>
          <w:sz w:val="20"/>
          <w:szCs w:val="20"/>
          <w:lang w:val="en-US"/>
        </w:rPr>
        <w:t>&gt;</w:t>
      </w:r>
      <w:r w:rsidR="00C25249">
        <w:rPr>
          <w:rStyle w:val="Aucun"/>
          <w:rFonts w:ascii="Helvetica" w:hAnsi="Helvetica"/>
          <w:sz w:val="20"/>
          <w:szCs w:val="20"/>
          <w:lang w:val="en-US"/>
        </w:rPr>
        <w:t xml:space="preserve"> </w:t>
      </w:r>
      <w:r w:rsidR="002B4ECD" w:rsidRPr="00D85FDF">
        <w:rPr>
          <w:rStyle w:val="Aucun"/>
          <w:rFonts w:ascii="Helvetica" w:hAnsi="Helvetica"/>
          <w:sz w:val="20"/>
          <w:szCs w:val="20"/>
          <w:lang w:val="en-US"/>
        </w:rPr>
        <w:t>Download brochure</w:t>
      </w:r>
    </w:p>
    <w:p w14:paraId="06354BFB" w14:textId="77777777" w:rsidR="006733B4" w:rsidRPr="00DD3AC9" w:rsidRDefault="006733B4">
      <w:pPr>
        <w:pStyle w:val="CorpsA"/>
        <w:rPr>
          <w:rStyle w:val="Aucun"/>
          <w:rFonts w:ascii="Helvetica" w:hAnsi="Helvetica"/>
          <w:sz w:val="20"/>
          <w:szCs w:val="20"/>
          <w:u w:val="single"/>
          <w:lang w:val="en-US"/>
        </w:rPr>
      </w:pPr>
    </w:p>
    <w:p w14:paraId="52A02CCF" w14:textId="44F4E366" w:rsidR="000237BB" w:rsidRPr="00DD3AC9" w:rsidRDefault="000237BB">
      <w:pPr>
        <w:pStyle w:val="CorpsA"/>
        <w:jc w:val="center"/>
        <w:rPr>
          <w:rStyle w:val="Aucun"/>
          <w:rFonts w:ascii="Helvetica" w:hAnsi="Helvetica"/>
          <w:sz w:val="20"/>
          <w:szCs w:val="20"/>
          <w:u w:val="single"/>
          <w:lang w:val="en-US"/>
        </w:rPr>
      </w:pPr>
    </w:p>
    <w:p w14:paraId="7464BD20" w14:textId="77777777" w:rsidR="000237BB" w:rsidRPr="00DD3AC9" w:rsidRDefault="000237BB">
      <w:pPr>
        <w:pStyle w:val="CorpsA"/>
        <w:jc w:val="center"/>
        <w:rPr>
          <w:rStyle w:val="Aucun"/>
          <w:rFonts w:ascii="Helvetica" w:hAnsi="Helvetica"/>
          <w:sz w:val="20"/>
          <w:szCs w:val="20"/>
          <w:u w:val="single"/>
          <w:lang w:val="en-US"/>
        </w:rPr>
      </w:pPr>
    </w:p>
    <w:p w14:paraId="45B08BFD" w14:textId="65E3EF6B" w:rsidR="006733B4" w:rsidRPr="00DD3AC9" w:rsidRDefault="00E5679A">
      <w:pPr>
        <w:pStyle w:val="CorpsA"/>
        <w:jc w:val="center"/>
        <w:rPr>
          <w:rStyle w:val="Aucun"/>
          <w:rFonts w:ascii="Helvetica" w:hAnsi="Helvetica"/>
          <w:sz w:val="20"/>
          <w:szCs w:val="20"/>
          <w:u w:val="single"/>
          <w:lang w:val="en-US"/>
        </w:rPr>
      </w:pPr>
      <w:r w:rsidRPr="00DD3AC9">
        <w:rPr>
          <w:rStyle w:val="Aucun"/>
          <w:rFonts w:ascii="Helvetica" w:hAnsi="Helvetica"/>
          <w:sz w:val="20"/>
          <w:szCs w:val="20"/>
          <w:u w:val="single"/>
          <w:lang w:val="en-US"/>
        </w:rPr>
        <w:t>Model Availability Copy</w:t>
      </w:r>
    </w:p>
    <w:p w14:paraId="20F73E68" w14:textId="77777777" w:rsidR="006733B4" w:rsidRPr="00DD3AC9" w:rsidRDefault="006733B4">
      <w:pPr>
        <w:pStyle w:val="CorpsA"/>
        <w:jc w:val="center"/>
        <w:rPr>
          <w:rStyle w:val="Aucun"/>
          <w:rFonts w:ascii="Helvetica" w:hAnsi="Helvetica"/>
          <w:sz w:val="20"/>
          <w:szCs w:val="20"/>
          <w:u w:val="single"/>
          <w:lang w:val="en-US"/>
        </w:rPr>
      </w:pPr>
    </w:p>
    <w:p w14:paraId="4821D8EC" w14:textId="77777777" w:rsidR="006733B4" w:rsidRPr="00DD3AC9" w:rsidRDefault="00E5679A">
      <w:pPr>
        <w:pStyle w:val="CorpsA"/>
        <w:rPr>
          <w:rStyle w:val="Aucun"/>
          <w:rFonts w:ascii="Helvetica" w:hAnsi="Helvetica"/>
          <w:sz w:val="20"/>
          <w:szCs w:val="20"/>
          <w:lang w:val="en-US"/>
        </w:rPr>
      </w:pPr>
      <w:r w:rsidRPr="00DD3AC9">
        <w:rPr>
          <w:rStyle w:val="Aucun"/>
          <w:rFonts w:ascii="Helvetica" w:hAnsi="Helvetica"/>
          <w:sz w:val="20"/>
          <w:szCs w:val="20"/>
          <w:lang w:val="en-US"/>
        </w:rPr>
        <w:t>MODEL AVAILABILITY</w:t>
      </w:r>
    </w:p>
    <w:p w14:paraId="558BB7F7" w14:textId="77777777" w:rsidR="006733B4" w:rsidRPr="00DD3AC9" w:rsidRDefault="00E5679A">
      <w:pPr>
        <w:pStyle w:val="CorpsA"/>
        <w:rPr>
          <w:rStyle w:val="Aucun"/>
          <w:rFonts w:ascii="Helvetica" w:hAnsi="Helvetica"/>
          <w:sz w:val="20"/>
          <w:szCs w:val="20"/>
          <w:lang w:val="en-US"/>
        </w:rPr>
      </w:pPr>
      <w:r w:rsidRPr="00DD3AC9">
        <w:rPr>
          <w:rStyle w:val="Aucun"/>
          <w:rFonts w:ascii="Helvetica" w:hAnsi="Helvetica"/>
          <w:sz w:val="20"/>
          <w:szCs w:val="20"/>
          <w:lang w:val="en-US"/>
        </w:rPr>
        <w:t>All Rolex watches are assembled by hand with the utmost care to ensure exceptional quality. Such high standards naturally restrict Rolex production capacity and, at times, the demand for Rolex watches outpaces this capacity.</w:t>
      </w:r>
    </w:p>
    <w:p w14:paraId="6C1D5D96" w14:textId="77777777" w:rsidR="006733B4" w:rsidRPr="00DD3AC9" w:rsidRDefault="006733B4">
      <w:pPr>
        <w:pStyle w:val="CorpsA"/>
        <w:rPr>
          <w:rStyle w:val="AucunA"/>
          <w:rFonts w:ascii="Helvetica" w:hAnsi="Helvetica"/>
          <w:sz w:val="20"/>
          <w:szCs w:val="20"/>
          <w:lang w:val="en-US"/>
        </w:rPr>
      </w:pPr>
    </w:p>
    <w:p w14:paraId="3D9C420C" w14:textId="77777777" w:rsidR="006733B4" w:rsidRPr="00DD3AC9" w:rsidRDefault="00E5679A">
      <w:pPr>
        <w:pStyle w:val="CorpsA"/>
        <w:rPr>
          <w:rStyle w:val="Aucun"/>
          <w:rFonts w:ascii="Helvetica" w:hAnsi="Helvetica"/>
          <w:sz w:val="20"/>
          <w:szCs w:val="20"/>
          <w:lang w:val="en-US"/>
        </w:rPr>
      </w:pPr>
      <w:r w:rsidRPr="00DD3AC9">
        <w:rPr>
          <w:rStyle w:val="Aucun"/>
          <w:rFonts w:ascii="Helvetica" w:hAnsi="Helvetica"/>
          <w:sz w:val="20"/>
          <w:szCs w:val="20"/>
          <w:lang w:val="en-US"/>
        </w:rPr>
        <w:lastRenderedPageBreak/>
        <w:t>Therefore, the availability of certain models may be limited. New Rolex watches are exclusively sold by Official Rolex Retailers, who receive regular deliveries and independently manage the allocation and sales of watches to customers.</w:t>
      </w:r>
    </w:p>
    <w:p w14:paraId="2E9E9842" w14:textId="77777777" w:rsidR="006733B4" w:rsidRPr="00DD3AC9" w:rsidRDefault="006733B4">
      <w:pPr>
        <w:pStyle w:val="CorpsA"/>
        <w:rPr>
          <w:rStyle w:val="AucunA"/>
          <w:rFonts w:ascii="Helvetica" w:hAnsi="Helvetica"/>
          <w:sz w:val="20"/>
          <w:szCs w:val="20"/>
          <w:lang w:val="en-US"/>
        </w:rPr>
      </w:pPr>
    </w:p>
    <w:p w14:paraId="1543E3E9" w14:textId="073FBF48" w:rsidR="006733B4" w:rsidRPr="00DD3AC9" w:rsidRDefault="007C6BB3">
      <w:pPr>
        <w:pStyle w:val="CorpsA"/>
        <w:rPr>
          <w:rStyle w:val="Aucun"/>
          <w:rFonts w:ascii="Helvetica" w:hAnsi="Helvetica"/>
          <w:sz w:val="20"/>
          <w:szCs w:val="20"/>
          <w:lang w:val="en-US"/>
        </w:rPr>
      </w:pPr>
      <w:r w:rsidRPr="00DD3AC9">
        <w:rPr>
          <w:rStyle w:val="Aucun"/>
          <w:rFonts w:ascii="Helvetica" w:hAnsi="Helvetica"/>
          <w:sz w:val="20"/>
          <w:szCs w:val="20"/>
          <w:lang w:val="en-US"/>
        </w:rPr>
        <w:t>[</w:t>
      </w:r>
      <w:r w:rsidR="00E5679A" w:rsidRPr="00DD3AC9">
        <w:rPr>
          <w:rStyle w:val="Aucun"/>
          <w:rFonts w:ascii="Helvetica" w:hAnsi="Helvetica"/>
          <w:sz w:val="20"/>
          <w:szCs w:val="20"/>
          <w:lang w:val="en-US"/>
        </w:rPr>
        <w:t>Official Rolex Retailer’s name] is proud to be part of the worldwide network of Official Rolex Retailers and can provide information on the availability of Rolex watches.</w:t>
      </w:r>
    </w:p>
    <w:p w14:paraId="688B2381" w14:textId="77777777" w:rsidR="006733B4" w:rsidRPr="00DD3AC9" w:rsidRDefault="006733B4">
      <w:pPr>
        <w:pStyle w:val="CorpsA"/>
        <w:rPr>
          <w:rStyle w:val="AucunA"/>
          <w:rFonts w:ascii="Helvetica" w:hAnsi="Helvetica"/>
          <w:sz w:val="20"/>
          <w:szCs w:val="20"/>
          <w:lang w:val="en-US"/>
        </w:rPr>
      </w:pPr>
    </w:p>
    <w:p w14:paraId="3CDDFF1A" w14:textId="77777777" w:rsidR="006733B4" w:rsidRPr="00DD3AC9" w:rsidRDefault="006733B4">
      <w:pPr>
        <w:pStyle w:val="CorpsA"/>
        <w:rPr>
          <w:rStyle w:val="AucunA"/>
          <w:rFonts w:ascii="Helvetica" w:hAnsi="Helvetica"/>
          <w:sz w:val="20"/>
          <w:szCs w:val="20"/>
          <w:lang w:val="en-US"/>
        </w:rPr>
      </w:pPr>
    </w:p>
    <w:p w14:paraId="2B907039" w14:textId="77777777" w:rsidR="006733B4" w:rsidRPr="00DD3AC9" w:rsidRDefault="006733B4">
      <w:pPr>
        <w:pStyle w:val="CorpsA"/>
        <w:rPr>
          <w:rStyle w:val="AucunA"/>
          <w:rFonts w:ascii="Helvetica" w:hAnsi="Helvetica"/>
          <w:sz w:val="20"/>
          <w:szCs w:val="20"/>
          <w:lang w:val="en-US"/>
        </w:rPr>
      </w:pPr>
    </w:p>
    <w:p w14:paraId="5F2E0423" w14:textId="77777777" w:rsidR="006733B4" w:rsidRDefault="006733B4">
      <w:pPr>
        <w:pStyle w:val="CorpsA"/>
        <w:rPr>
          <w:rStyle w:val="AucunA"/>
          <w:rFonts w:ascii="Helvetica" w:hAnsi="Helvetica"/>
          <w:sz w:val="20"/>
          <w:szCs w:val="20"/>
          <w:lang w:val="en-US"/>
        </w:rPr>
      </w:pPr>
    </w:p>
    <w:p w14:paraId="3EE91536" w14:textId="77777777" w:rsidR="006733B4" w:rsidRPr="00DD3AC9" w:rsidRDefault="00E5679A" w:rsidP="002B4ECD">
      <w:pPr>
        <w:pStyle w:val="CorpsA"/>
        <w:jc w:val="center"/>
        <w:rPr>
          <w:rStyle w:val="Aucun"/>
          <w:rFonts w:ascii="Helvetica" w:hAnsi="Helvetica"/>
          <w:sz w:val="20"/>
          <w:szCs w:val="20"/>
          <w:u w:val="single"/>
          <w:lang w:val="en-US"/>
        </w:rPr>
      </w:pPr>
      <w:r w:rsidRPr="00DD3AC9">
        <w:rPr>
          <w:rStyle w:val="Aucun"/>
          <w:rFonts w:ascii="Helvetica" w:hAnsi="Helvetica"/>
          <w:sz w:val="20"/>
          <w:szCs w:val="20"/>
          <w:u w:val="single"/>
          <w:lang w:val="en-US"/>
        </w:rPr>
        <w:t>Family Push Copy</w:t>
      </w:r>
    </w:p>
    <w:p w14:paraId="0EDF8160" w14:textId="77777777" w:rsidR="006733B4" w:rsidRPr="00DD3AC9" w:rsidRDefault="006733B4">
      <w:pPr>
        <w:pStyle w:val="CorpsA"/>
        <w:jc w:val="center"/>
        <w:rPr>
          <w:rStyle w:val="Aucun"/>
          <w:rFonts w:ascii="Helvetica" w:hAnsi="Helvetica"/>
          <w:sz w:val="20"/>
          <w:szCs w:val="20"/>
          <w:u w:val="single"/>
          <w:lang w:val="en-US"/>
        </w:rPr>
      </w:pPr>
    </w:p>
    <w:p w14:paraId="2F7301AA" w14:textId="77777777" w:rsidR="006733B4" w:rsidRPr="00DD3AC9" w:rsidRDefault="006733B4">
      <w:pPr>
        <w:pStyle w:val="CorpsA"/>
        <w:rPr>
          <w:rStyle w:val="Aucun"/>
          <w:rFonts w:ascii="Helvetica" w:hAnsi="Helvetica"/>
          <w:color w:val="1D1C1D"/>
          <w:sz w:val="20"/>
          <w:szCs w:val="20"/>
          <w:u w:color="1D1C1D"/>
          <w:shd w:val="clear" w:color="auto" w:fill="F8F8F8"/>
          <w:lang w:val="en-US"/>
        </w:rPr>
      </w:pPr>
    </w:p>
    <w:tbl>
      <w:tblPr>
        <w:tblW w:w="905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87"/>
        <w:gridCol w:w="5069"/>
      </w:tblGrid>
      <w:tr w:rsidR="002B4ECD" w:rsidRPr="00DD3AC9" w14:paraId="40793ED2" w14:textId="77777777" w:rsidTr="00AC6CBE">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A40C1" w14:textId="77777777" w:rsidR="002B4ECD" w:rsidRPr="00DD3AC9" w:rsidRDefault="002B4ECD" w:rsidP="00AC6CBE">
            <w:pPr>
              <w:pStyle w:val="CorpsA"/>
              <w:rPr>
                <w:rStyle w:val="Hyperlink2"/>
                <w:rFonts w:ascii="Helvetica" w:hAnsi="Helvetica"/>
                <w:caps/>
                <w:sz w:val="20"/>
                <w:szCs w:val="20"/>
              </w:rPr>
            </w:pPr>
          </w:p>
          <w:p w14:paraId="6CD2D612" w14:textId="2B357A87" w:rsidR="002B4ECD" w:rsidRPr="00DD3AC9" w:rsidRDefault="002B4ECD" w:rsidP="00AC6CBE">
            <w:pPr>
              <w:pStyle w:val="CorpsA"/>
              <w:rPr>
                <w:rFonts w:ascii="Helvetica" w:hAnsi="Helvetica"/>
                <w:sz w:val="20"/>
                <w:szCs w:val="20"/>
              </w:rPr>
            </w:pPr>
            <w:r>
              <w:rPr>
                <w:rStyle w:val="Aucun"/>
                <w:rFonts w:ascii="Helvetica" w:hAnsi="Helvetica"/>
                <w:caps/>
                <w:sz w:val="20"/>
                <w:szCs w:val="20"/>
                <w:lang w:val="en-US"/>
              </w:rPr>
              <w:t>Land-dweller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B65F4" w14:textId="77777777" w:rsidR="002B4ECD" w:rsidRPr="00DD3AC9" w:rsidRDefault="002B4ECD" w:rsidP="00AC6CBE">
            <w:pPr>
              <w:pStyle w:val="CorpsA"/>
              <w:rPr>
                <w:rStyle w:val="Hyperlink2"/>
                <w:rFonts w:ascii="Helvetica" w:hAnsi="Helvetica"/>
                <w:caps/>
                <w:sz w:val="20"/>
                <w:szCs w:val="20"/>
              </w:rPr>
            </w:pPr>
          </w:p>
          <w:p w14:paraId="06332453" w14:textId="18BD8E4E" w:rsidR="002B4ECD" w:rsidRPr="00DD3AC9" w:rsidRDefault="002B4ECD" w:rsidP="00AC6CBE">
            <w:pPr>
              <w:pStyle w:val="CorpsA"/>
              <w:rPr>
                <w:rStyle w:val="Aucun"/>
                <w:rFonts w:ascii="Helvetica" w:hAnsi="Helvetica"/>
                <w:sz w:val="20"/>
                <w:szCs w:val="20"/>
                <w:lang w:val="en-US"/>
              </w:rPr>
            </w:pPr>
            <w:r>
              <w:rPr>
                <w:rStyle w:val="Hyperlink2"/>
                <w:rFonts w:ascii="Helvetica" w:hAnsi="Helvetica"/>
                <w:sz w:val="20"/>
                <w:szCs w:val="20"/>
              </w:rPr>
              <w:t xml:space="preserve">The </w:t>
            </w:r>
            <w:r w:rsidRPr="00DD3AC9">
              <w:rPr>
                <w:rStyle w:val="Hyperlink2"/>
                <w:rFonts w:ascii="Helvetica" w:hAnsi="Helvetica"/>
                <w:sz w:val="20"/>
                <w:szCs w:val="20"/>
              </w:rPr>
              <w:t xml:space="preserve">Rolex </w:t>
            </w:r>
            <w:r>
              <w:rPr>
                <w:rStyle w:val="Hyperlink2"/>
                <w:rFonts w:ascii="Helvetica" w:hAnsi="Helvetica"/>
                <w:sz w:val="20"/>
                <w:szCs w:val="20"/>
              </w:rPr>
              <w:t>Land-Dweller collection</w:t>
            </w:r>
          </w:p>
          <w:p w14:paraId="3A7EAEF7" w14:textId="77777777" w:rsidR="00043BF1" w:rsidRDefault="00043BF1" w:rsidP="00AC6CBE">
            <w:pPr>
              <w:pStyle w:val="CorpsA"/>
              <w:rPr>
                <w:rStyle w:val="Aucun"/>
                <w:rFonts w:ascii="Helvetica" w:hAnsi="Helvetica"/>
                <w:sz w:val="20"/>
                <w:szCs w:val="20"/>
                <w:lang w:val="en-US"/>
              </w:rPr>
            </w:pPr>
            <w:r w:rsidRPr="00043BF1">
              <w:rPr>
                <w:rStyle w:val="Aucun"/>
                <w:rFonts w:ascii="Helvetica" w:hAnsi="Helvetica"/>
                <w:sz w:val="20"/>
                <w:szCs w:val="20"/>
                <w:lang w:val="en-US"/>
              </w:rPr>
              <w:t>Opening new horizons</w:t>
            </w:r>
          </w:p>
          <w:p w14:paraId="2B7B9E6B" w14:textId="1646F055" w:rsidR="002B4ECD" w:rsidRPr="00DD3AC9" w:rsidRDefault="002B4ECD" w:rsidP="00AC6CBE">
            <w:pPr>
              <w:pStyle w:val="CorpsA"/>
              <w:rPr>
                <w:rFonts w:ascii="Helvetica" w:hAnsi="Helvetica"/>
                <w:sz w:val="20"/>
                <w:szCs w:val="20"/>
                <w:lang w:val="en-US"/>
              </w:rPr>
            </w:pPr>
            <w:r w:rsidRPr="00DD3AC9">
              <w:rPr>
                <w:rStyle w:val="Aucun"/>
                <w:rFonts w:ascii="Helvetica" w:hAnsi="Helvetica"/>
                <w:sz w:val="20"/>
                <w:szCs w:val="20"/>
                <w:lang w:val="en-US"/>
              </w:rPr>
              <w:t>Learn more</w:t>
            </w:r>
          </w:p>
        </w:tc>
      </w:tr>
      <w:tr w:rsidR="006733B4" w:rsidRPr="00DD3AC9" w14:paraId="0286F101"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6E0A8" w14:textId="77777777" w:rsidR="006733B4" w:rsidRPr="00DD3AC9" w:rsidRDefault="006733B4">
            <w:pPr>
              <w:pStyle w:val="CorpsA"/>
              <w:rPr>
                <w:rStyle w:val="Hyperlink2"/>
                <w:rFonts w:ascii="Helvetica" w:hAnsi="Helvetica"/>
                <w:caps/>
                <w:sz w:val="20"/>
                <w:szCs w:val="20"/>
              </w:rPr>
            </w:pPr>
          </w:p>
          <w:p w14:paraId="7AF54274" w14:textId="77777777" w:rsidR="006733B4" w:rsidRPr="00DD3AC9" w:rsidRDefault="00E5679A">
            <w:pPr>
              <w:pStyle w:val="CorpsA"/>
              <w:rPr>
                <w:rFonts w:ascii="Helvetica" w:hAnsi="Helvetica"/>
                <w:sz w:val="20"/>
                <w:szCs w:val="20"/>
              </w:rPr>
            </w:pPr>
            <w:r w:rsidRPr="00DD3AC9">
              <w:rPr>
                <w:rStyle w:val="Aucun"/>
                <w:rFonts w:ascii="Helvetica" w:hAnsi="Helvetica"/>
                <w:caps/>
                <w:sz w:val="20"/>
                <w:szCs w:val="20"/>
                <w:lang w:val="en-US"/>
              </w:rPr>
              <w:t>air-king</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3498A" w14:textId="77777777" w:rsidR="006733B4" w:rsidRPr="00DD3AC9" w:rsidRDefault="006733B4">
            <w:pPr>
              <w:pStyle w:val="CorpsA"/>
              <w:rPr>
                <w:rStyle w:val="Hyperlink2"/>
                <w:rFonts w:ascii="Helvetica" w:hAnsi="Helvetica"/>
                <w:caps/>
                <w:sz w:val="20"/>
                <w:szCs w:val="20"/>
              </w:rPr>
            </w:pPr>
          </w:p>
          <w:p w14:paraId="4F28EE1A" w14:textId="09BD372B" w:rsidR="006733B4" w:rsidRPr="00DD3AC9" w:rsidRDefault="002B4ECD">
            <w:pPr>
              <w:pStyle w:val="CorpsA"/>
              <w:rPr>
                <w:rStyle w:val="Aucun"/>
                <w:rFonts w:ascii="Helvetica" w:hAnsi="Helvetica"/>
                <w:sz w:val="20"/>
                <w:szCs w:val="20"/>
                <w:lang w:val="en-US"/>
              </w:rPr>
            </w:pPr>
            <w:r>
              <w:rPr>
                <w:rStyle w:val="Hyperlink2"/>
                <w:rFonts w:ascii="Helvetica" w:hAnsi="Helvetica"/>
                <w:sz w:val="20"/>
                <w:szCs w:val="20"/>
              </w:rPr>
              <w:t xml:space="preserve">The </w:t>
            </w:r>
            <w:r w:rsidR="00E5679A" w:rsidRPr="00DD3AC9">
              <w:rPr>
                <w:rStyle w:val="Hyperlink2"/>
                <w:rFonts w:ascii="Helvetica" w:hAnsi="Helvetica"/>
                <w:sz w:val="20"/>
                <w:szCs w:val="20"/>
              </w:rPr>
              <w:t>Rolex Air-King</w:t>
            </w:r>
            <w:r>
              <w:rPr>
                <w:rStyle w:val="Hyperlink2"/>
                <w:rFonts w:ascii="Helvetica" w:hAnsi="Helvetica"/>
                <w:sz w:val="20"/>
                <w:szCs w:val="20"/>
              </w:rPr>
              <w:t xml:space="preserve"> collection</w:t>
            </w:r>
          </w:p>
          <w:p w14:paraId="588FFF40" w14:textId="77777777" w:rsidR="00043BF1" w:rsidRDefault="00043BF1">
            <w:pPr>
              <w:pStyle w:val="CorpsA"/>
              <w:rPr>
                <w:rStyle w:val="Aucun"/>
                <w:rFonts w:ascii="Helvetica" w:hAnsi="Helvetica"/>
                <w:sz w:val="20"/>
                <w:szCs w:val="20"/>
                <w:lang w:val="en-US"/>
              </w:rPr>
            </w:pPr>
            <w:r w:rsidRPr="00043BF1">
              <w:rPr>
                <w:rStyle w:val="Aucun"/>
                <w:rFonts w:ascii="Helvetica" w:hAnsi="Helvetica"/>
                <w:sz w:val="20"/>
                <w:szCs w:val="20"/>
                <w:lang w:val="en-US"/>
              </w:rPr>
              <w:t>Take to the skies</w:t>
            </w:r>
          </w:p>
          <w:p w14:paraId="5D18266C" w14:textId="41183402" w:rsidR="006733B4" w:rsidRPr="00DD3AC9" w:rsidRDefault="00AE0B6E">
            <w:pPr>
              <w:pStyle w:val="CorpsA"/>
              <w:rPr>
                <w:rFonts w:ascii="Helvetica" w:hAnsi="Helvetica"/>
                <w:sz w:val="20"/>
                <w:szCs w:val="20"/>
                <w:lang w:val="en-US"/>
              </w:rPr>
            </w:pPr>
            <w:r w:rsidRPr="00DD3AC9">
              <w:rPr>
                <w:rStyle w:val="Aucun"/>
                <w:rFonts w:ascii="Helvetica" w:hAnsi="Helvetica"/>
                <w:sz w:val="20"/>
                <w:szCs w:val="20"/>
                <w:lang w:val="en-US"/>
              </w:rPr>
              <w:t>Learn more</w:t>
            </w:r>
          </w:p>
        </w:tc>
      </w:tr>
      <w:tr w:rsidR="006951C1" w:rsidRPr="00DD3AC9" w14:paraId="25F0ACA4"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074A1" w14:textId="77777777" w:rsidR="006951C1" w:rsidRPr="00DD3AC9" w:rsidRDefault="006951C1">
            <w:pPr>
              <w:pStyle w:val="CorpsA"/>
              <w:rPr>
                <w:rStyle w:val="Hyperlink2"/>
                <w:rFonts w:ascii="Helvetica" w:hAnsi="Helvetica"/>
                <w:sz w:val="20"/>
                <w:szCs w:val="20"/>
              </w:rPr>
            </w:pPr>
          </w:p>
          <w:p w14:paraId="3FD48FF7" w14:textId="12D74538" w:rsidR="006951C1" w:rsidRPr="00DD3AC9" w:rsidRDefault="006951C1">
            <w:pPr>
              <w:pStyle w:val="Body"/>
              <w:rPr>
                <w:rFonts w:ascii="Helvetica" w:hAnsi="Helvetica" w:cs="Calibri"/>
                <w:sz w:val="20"/>
                <w:szCs w:val="20"/>
              </w:rPr>
            </w:pPr>
            <w:r w:rsidRPr="00DD3AC9">
              <w:rPr>
                <w:rStyle w:val="Hyperlink2"/>
                <w:rFonts w:ascii="Helvetica" w:hAnsi="Helvetica" w:cs="Calibri"/>
                <w:sz w:val="20"/>
                <w:szCs w:val="20"/>
              </w:rPr>
              <w:t>DATEJUST</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1CDD3" w14:textId="77777777" w:rsidR="006951C1" w:rsidRPr="00DD3AC9" w:rsidRDefault="006951C1">
            <w:pPr>
              <w:pStyle w:val="CorpsA"/>
              <w:rPr>
                <w:rStyle w:val="Hyperlink2"/>
                <w:rFonts w:ascii="Helvetica" w:hAnsi="Helvetica"/>
                <w:sz w:val="20"/>
                <w:szCs w:val="20"/>
              </w:rPr>
            </w:pPr>
          </w:p>
          <w:p w14:paraId="3F91E042" w14:textId="49A03EDE" w:rsidR="006951C1" w:rsidRPr="00DD3AC9" w:rsidRDefault="002B4ECD">
            <w:pPr>
              <w:pStyle w:val="CorpsA"/>
              <w:rPr>
                <w:rStyle w:val="Aucun"/>
                <w:rFonts w:ascii="Helvetica" w:hAnsi="Helvetica"/>
                <w:sz w:val="20"/>
                <w:szCs w:val="20"/>
                <w:lang w:val="en-US"/>
              </w:rPr>
            </w:pPr>
            <w:r>
              <w:rPr>
                <w:rStyle w:val="Hyperlink2"/>
                <w:rFonts w:ascii="Helvetica" w:hAnsi="Helvetica"/>
                <w:sz w:val="20"/>
                <w:szCs w:val="20"/>
              </w:rPr>
              <w:t>Th</w:t>
            </w:r>
            <w:r w:rsidR="00C50F80">
              <w:rPr>
                <w:rStyle w:val="Hyperlink2"/>
                <w:rFonts w:ascii="Helvetica" w:hAnsi="Helvetica"/>
                <w:sz w:val="20"/>
                <w:szCs w:val="20"/>
              </w:rPr>
              <w:t>e</w:t>
            </w:r>
            <w:r>
              <w:rPr>
                <w:rStyle w:val="Hyperlink2"/>
                <w:rFonts w:ascii="Helvetica" w:hAnsi="Helvetica"/>
                <w:sz w:val="20"/>
                <w:szCs w:val="20"/>
              </w:rPr>
              <w:t xml:space="preserve"> </w:t>
            </w:r>
            <w:r w:rsidR="006951C1" w:rsidRPr="00DD3AC9">
              <w:rPr>
                <w:rStyle w:val="Hyperlink2"/>
                <w:rFonts w:ascii="Helvetica" w:hAnsi="Helvetica"/>
                <w:sz w:val="20"/>
                <w:szCs w:val="20"/>
              </w:rPr>
              <w:t>Rolex Datejust</w:t>
            </w:r>
            <w:r>
              <w:rPr>
                <w:rStyle w:val="Hyperlink2"/>
                <w:rFonts w:ascii="Helvetica" w:hAnsi="Helvetica"/>
                <w:sz w:val="20"/>
                <w:szCs w:val="20"/>
              </w:rPr>
              <w:t xml:space="preserve"> collection</w:t>
            </w:r>
          </w:p>
          <w:p w14:paraId="1C1E093B" w14:textId="77777777" w:rsidR="00D85FDF" w:rsidRDefault="00D85FDF">
            <w:pPr>
              <w:pStyle w:val="CorpsA"/>
              <w:rPr>
                <w:rStyle w:val="Aucun"/>
                <w:rFonts w:ascii="Helvetica" w:hAnsi="Helvetica"/>
                <w:sz w:val="20"/>
                <w:szCs w:val="20"/>
                <w:lang w:val="en-US"/>
              </w:rPr>
            </w:pPr>
            <w:r w:rsidRPr="00D85FDF">
              <w:rPr>
                <w:rStyle w:val="Aucun"/>
                <w:rFonts w:ascii="Helvetica" w:hAnsi="Helvetica"/>
                <w:sz w:val="20"/>
                <w:szCs w:val="20"/>
                <w:lang w:val="en-US"/>
              </w:rPr>
              <w:t>Make a date of a day</w:t>
            </w:r>
          </w:p>
          <w:p w14:paraId="292C5CCB" w14:textId="11699FA4" w:rsidR="006951C1" w:rsidRPr="00DD3AC9" w:rsidRDefault="00AE0B6E">
            <w:pPr>
              <w:pStyle w:val="CorpsA"/>
              <w:rPr>
                <w:rFonts w:ascii="Helvetica" w:hAnsi="Helvetica"/>
                <w:sz w:val="20"/>
                <w:szCs w:val="20"/>
                <w:lang w:val="en-US"/>
              </w:rPr>
            </w:pPr>
            <w:r w:rsidRPr="00DD3AC9">
              <w:rPr>
                <w:rStyle w:val="Aucun"/>
                <w:rFonts w:ascii="Helvetica" w:hAnsi="Helvetica"/>
                <w:sz w:val="20"/>
                <w:szCs w:val="20"/>
                <w:lang w:val="en-US"/>
              </w:rPr>
              <w:t>Learn more</w:t>
            </w:r>
          </w:p>
        </w:tc>
      </w:tr>
      <w:tr w:rsidR="006951C1" w:rsidRPr="00DD3AC9" w14:paraId="347173C9"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2A9B3" w14:textId="77777777" w:rsidR="006951C1" w:rsidRPr="00DD3AC9" w:rsidRDefault="006951C1">
            <w:pPr>
              <w:pStyle w:val="CorpsA"/>
              <w:rPr>
                <w:rStyle w:val="Hyperlink2"/>
                <w:rFonts w:ascii="Helvetica" w:hAnsi="Helvetica"/>
                <w:caps/>
                <w:sz w:val="20"/>
                <w:szCs w:val="20"/>
              </w:rPr>
            </w:pPr>
          </w:p>
          <w:p w14:paraId="51AE6CDD" w14:textId="7A94F22B" w:rsidR="006951C1" w:rsidRPr="00DD3AC9" w:rsidRDefault="006951C1">
            <w:pPr>
              <w:pStyle w:val="CorpsA"/>
              <w:rPr>
                <w:rFonts w:ascii="Helvetica" w:hAnsi="Helvetica"/>
                <w:sz w:val="20"/>
                <w:szCs w:val="20"/>
              </w:rPr>
            </w:pPr>
            <w:r w:rsidRPr="00DD3AC9">
              <w:rPr>
                <w:rStyle w:val="Aucun"/>
                <w:rFonts w:ascii="Helvetica" w:hAnsi="Helvetica"/>
                <w:caps/>
                <w:sz w:val="20"/>
                <w:szCs w:val="20"/>
                <w:lang w:val="en-US"/>
              </w:rPr>
              <w:t>DAY-DATE</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98281" w14:textId="77777777" w:rsidR="006951C1" w:rsidRPr="00DD3AC9" w:rsidRDefault="006951C1">
            <w:pPr>
              <w:pStyle w:val="CorpsA"/>
              <w:rPr>
                <w:rStyle w:val="Hyperlink2"/>
                <w:rFonts w:ascii="Helvetica" w:hAnsi="Helvetica"/>
                <w:caps/>
                <w:sz w:val="20"/>
                <w:szCs w:val="20"/>
              </w:rPr>
            </w:pPr>
          </w:p>
          <w:p w14:paraId="5FF05F09" w14:textId="74706DEB" w:rsidR="006951C1" w:rsidRPr="00DD3AC9" w:rsidRDefault="002B4ECD">
            <w:pPr>
              <w:pStyle w:val="CorpsA"/>
              <w:rPr>
                <w:rStyle w:val="Hyperlink2"/>
                <w:rFonts w:ascii="Helvetica" w:hAnsi="Helvetica"/>
                <w:sz w:val="20"/>
                <w:szCs w:val="20"/>
              </w:rPr>
            </w:pPr>
            <w:r>
              <w:rPr>
                <w:rStyle w:val="Hyperlink2"/>
                <w:rFonts w:ascii="Helvetica" w:hAnsi="Helvetica"/>
                <w:sz w:val="20"/>
                <w:szCs w:val="20"/>
              </w:rPr>
              <w:t xml:space="preserve">The </w:t>
            </w:r>
            <w:r w:rsidR="006951C1" w:rsidRPr="00DD3AC9">
              <w:rPr>
                <w:rStyle w:val="Hyperlink2"/>
                <w:rFonts w:ascii="Helvetica" w:hAnsi="Helvetica"/>
                <w:sz w:val="20"/>
                <w:szCs w:val="20"/>
              </w:rPr>
              <w:t>Rolex Day-Date</w:t>
            </w:r>
            <w:r>
              <w:rPr>
                <w:rStyle w:val="Hyperlink2"/>
                <w:rFonts w:ascii="Helvetica" w:hAnsi="Helvetica"/>
                <w:sz w:val="20"/>
                <w:szCs w:val="20"/>
              </w:rPr>
              <w:t xml:space="preserve"> collection</w:t>
            </w:r>
          </w:p>
          <w:p w14:paraId="35AB1D72" w14:textId="097B77B7" w:rsidR="00DD3AC9" w:rsidRDefault="00DD3AC9" w:rsidP="0055302E">
            <w:pPr>
              <w:rPr>
                <w:rFonts w:ascii="Helvetica" w:eastAsia="Montserrat" w:hAnsi="Helvetica" w:cs="Calibri"/>
                <w:bCs/>
                <w:sz w:val="20"/>
                <w:szCs w:val="20"/>
                <w:lang w:val="en-GB"/>
              </w:rPr>
            </w:pPr>
            <w:r>
              <w:rPr>
                <w:rFonts w:ascii="Helvetica" w:eastAsia="Montserrat" w:hAnsi="Helvetica" w:cs="Calibri"/>
                <w:bCs/>
                <w:sz w:val="20"/>
                <w:szCs w:val="20"/>
                <w:lang w:val="en-GB"/>
              </w:rPr>
              <w:t>I</w:t>
            </w:r>
            <w:r w:rsidR="0083683B">
              <w:rPr>
                <w:rFonts w:ascii="Helvetica" w:eastAsia="Montserrat" w:hAnsi="Helvetica" w:cs="Calibri"/>
                <w:bCs/>
                <w:sz w:val="20"/>
                <w:szCs w:val="20"/>
                <w:lang w:val="en-GB"/>
              </w:rPr>
              <w:t>deal accomplishments</w:t>
            </w:r>
          </w:p>
          <w:p w14:paraId="0032B5B4" w14:textId="7D34F1AB" w:rsidR="006951C1" w:rsidRPr="00DD3AC9" w:rsidRDefault="00AE0B6E">
            <w:pPr>
              <w:pStyle w:val="CorpsA"/>
              <w:rPr>
                <w:rFonts w:ascii="Helvetica" w:hAnsi="Helvetica"/>
                <w:sz w:val="20"/>
                <w:szCs w:val="20"/>
                <w:lang w:val="en-US"/>
              </w:rPr>
            </w:pPr>
            <w:r w:rsidRPr="00DD3AC9">
              <w:rPr>
                <w:rStyle w:val="Aucun"/>
                <w:rFonts w:ascii="Helvetica" w:hAnsi="Helvetica"/>
                <w:sz w:val="20"/>
                <w:szCs w:val="20"/>
                <w:lang w:val="en-US"/>
              </w:rPr>
              <w:t>Learn more</w:t>
            </w:r>
          </w:p>
        </w:tc>
      </w:tr>
      <w:tr w:rsidR="006951C1" w:rsidRPr="00DD3AC9" w14:paraId="783B115B" w14:textId="77777777">
        <w:trPr>
          <w:trHeight w:val="143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DAF0D" w14:textId="77777777" w:rsidR="006951C1" w:rsidRPr="00DD3AC9" w:rsidRDefault="006951C1">
            <w:pPr>
              <w:pStyle w:val="CorpsA"/>
              <w:rPr>
                <w:rStyle w:val="Hyperlink2"/>
                <w:rFonts w:ascii="Helvetica" w:hAnsi="Helvetica"/>
                <w:caps/>
                <w:sz w:val="20"/>
                <w:szCs w:val="20"/>
              </w:rPr>
            </w:pPr>
          </w:p>
          <w:p w14:paraId="175D71EE" w14:textId="1EA15CB7" w:rsidR="006951C1" w:rsidRPr="00DD3AC9" w:rsidRDefault="006951C1">
            <w:pPr>
              <w:pStyle w:val="CorpsA"/>
              <w:rPr>
                <w:rFonts w:ascii="Helvetica" w:hAnsi="Helvetica"/>
                <w:sz w:val="20"/>
                <w:szCs w:val="20"/>
              </w:rPr>
            </w:pPr>
            <w:r w:rsidRPr="00DD3AC9">
              <w:rPr>
                <w:rStyle w:val="Aucun"/>
                <w:rFonts w:ascii="Helvetica" w:hAnsi="Helvetica"/>
                <w:caps/>
                <w:sz w:val="20"/>
                <w:szCs w:val="20"/>
                <w:lang w:val="en-US"/>
              </w:rPr>
              <w:t>COSMOGRAPH DAYTONA</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22D17" w14:textId="77777777" w:rsidR="006951C1" w:rsidRPr="00DD3AC9" w:rsidRDefault="006951C1">
            <w:pPr>
              <w:pStyle w:val="CorpsA"/>
              <w:rPr>
                <w:rStyle w:val="Hyperlink2"/>
                <w:rFonts w:ascii="Helvetica" w:hAnsi="Helvetica"/>
                <w:caps/>
                <w:sz w:val="20"/>
                <w:szCs w:val="20"/>
              </w:rPr>
            </w:pPr>
          </w:p>
          <w:p w14:paraId="0858B1B6" w14:textId="095555CB" w:rsidR="006951C1" w:rsidRPr="00DD3AC9" w:rsidRDefault="002B4ECD">
            <w:pPr>
              <w:pStyle w:val="CorpsA"/>
              <w:rPr>
                <w:rStyle w:val="Hyperlink2"/>
                <w:rFonts w:ascii="Helvetica" w:hAnsi="Helvetica"/>
                <w:sz w:val="20"/>
                <w:szCs w:val="20"/>
              </w:rPr>
            </w:pPr>
            <w:r>
              <w:rPr>
                <w:rStyle w:val="Hyperlink2"/>
                <w:rFonts w:ascii="Helvetica" w:hAnsi="Helvetica"/>
                <w:sz w:val="20"/>
                <w:szCs w:val="20"/>
              </w:rPr>
              <w:t xml:space="preserve">The </w:t>
            </w:r>
            <w:r w:rsidR="006951C1" w:rsidRPr="00DD3AC9">
              <w:rPr>
                <w:rStyle w:val="Hyperlink2"/>
                <w:rFonts w:ascii="Helvetica" w:hAnsi="Helvetica"/>
                <w:sz w:val="20"/>
                <w:szCs w:val="20"/>
              </w:rPr>
              <w:t xml:space="preserve">Rolex </w:t>
            </w:r>
            <w:proofErr w:type="spellStart"/>
            <w:r w:rsidR="006951C1" w:rsidRPr="00DD3AC9">
              <w:rPr>
                <w:rStyle w:val="Hyperlink2"/>
                <w:rFonts w:ascii="Helvetica" w:hAnsi="Helvetica"/>
                <w:sz w:val="20"/>
                <w:szCs w:val="20"/>
              </w:rPr>
              <w:t>Cosmograph</w:t>
            </w:r>
            <w:proofErr w:type="spellEnd"/>
            <w:r w:rsidR="006951C1" w:rsidRPr="00DD3AC9">
              <w:rPr>
                <w:rStyle w:val="Hyperlink2"/>
                <w:rFonts w:ascii="Helvetica" w:hAnsi="Helvetica"/>
                <w:sz w:val="20"/>
                <w:szCs w:val="20"/>
              </w:rPr>
              <w:t xml:space="preserve"> Daytona</w:t>
            </w:r>
            <w:r>
              <w:rPr>
                <w:rStyle w:val="Hyperlink2"/>
                <w:rFonts w:ascii="Helvetica" w:hAnsi="Helvetica"/>
                <w:sz w:val="20"/>
                <w:szCs w:val="20"/>
              </w:rPr>
              <w:t xml:space="preserve"> collection</w:t>
            </w:r>
          </w:p>
          <w:p w14:paraId="5BD4CA5B" w14:textId="77777777" w:rsidR="00975618" w:rsidRDefault="00DD3AC9">
            <w:pPr>
              <w:pStyle w:val="CorpsA"/>
              <w:rPr>
                <w:rStyle w:val="Hyperlink2"/>
                <w:rFonts w:ascii="Helvetica" w:hAnsi="Helvetica"/>
                <w:sz w:val="20"/>
                <w:szCs w:val="20"/>
              </w:rPr>
            </w:pPr>
            <w:r>
              <w:rPr>
                <w:rStyle w:val="Hyperlink2"/>
                <w:rFonts w:ascii="Helvetica" w:hAnsi="Helvetica"/>
                <w:sz w:val="20"/>
                <w:szCs w:val="20"/>
              </w:rPr>
              <w:t>T</w:t>
            </w:r>
            <w:r w:rsidR="0083683B">
              <w:rPr>
                <w:rStyle w:val="Hyperlink2"/>
                <w:rFonts w:ascii="Helvetica" w:hAnsi="Helvetica"/>
                <w:sz w:val="20"/>
                <w:szCs w:val="20"/>
              </w:rPr>
              <w:t>he triumph of endurance</w:t>
            </w:r>
          </w:p>
          <w:p w14:paraId="648FB5B7" w14:textId="471A6D02" w:rsidR="006951C1" w:rsidRPr="00DD3AC9" w:rsidRDefault="00AE0B6E" w:rsidP="00DB5729">
            <w:pPr>
              <w:pStyle w:val="CorpsA"/>
              <w:rPr>
                <w:rFonts w:ascii="Helvetica" w:hAnsi="Helvetica"/>
                <w:sz w:val="20"/>
                <w:szCs w:val="20"/>
                <w:lang w:val="en-US"/>
              </w:rPr>
            </w:pPr>
            <w:r w:rsidRPr="00DD3AC9">
              <w:rPr>
                <w:rStyle w:val="Aucun"/>
                <w:rFonts w:ascii="Helvetica" w:hAnsi="Helvetica"/>
                <w:sz w:val="20"/>
                <w:szCs w:val="20"/>
                <w:lang w:val="en-US"/>
              </w:rPr>
              <w:t>Learn more</w:t>
            </w:r>
          </w:p>
        </w:tc>
      </w:tr>
      <w:tr w:rsidR="006951C1" w:rsidRPr="00DD3AC9" w14:paraId="033E98D5"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6C937" w14:textId="77777777" w:rsidR="006951C1" w:rsidRPr="00DD3AC9" w:rsidRDefault="006951C1">
            <w:pPr>
              <w:pStyle w:val="Body"/>
              <w:rPr>
                <w:rStyle w:val="Hyperlink2"/>
                <w:rFonts w:ascii="Helvetica" w:eastAsia="Calibri" w:hAnsi="Helvetica" w:cs="Calibri"/>
                <w:sz w:val="20"/>
                <w:szCs w:val="20"/>
              </w:rPr>
            </w:pPr>
          </w:p>
          <w:p w14:paraId="199E439C" w14:textId="6572218A" w:rsidR="006951C1" w:rsidRPr="00DD3AC9" w:rsidRDefault="006951C1">
            <w:pPr>
              <w:pStyle w:val="CorpsA"/>
              <w:rPr>
                <w:rFonts w:ascii="Helvetica" w:hAnsi="Helvetica"/>
                <w:sz w:val="20"/>
                <w:szCs w:val="20"/>
              </w:rPr>
            </w:pPr>
            <w:r w:rsidRPr="00DD3AC9">
              <w:rPr>
                <w:rStyle w:val="Aucun"/>
                <w:rFonts w:ascii="Helvetica" w:hAnsi="Helvetica"/>
                <w:sz w:val="20"/>
                <w:szCs w:val="20"/>
              </w:rPr>
              <w:t>EXPLORER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646DD" w14:textId="77777777" w:rsidR="006951C1" w:rsidRPr="00DD3AC9" w:rsidRDefault="006951C1">
            <w:pPr>
              <w:pStyle w:val="Body"/>
              <w:rPr>
                <w:rStyle w:val="Hyperlink2"/>
                <w:rFonts w:ascii="Helvetica" w:eastAsia="Calibri" w:hAnsi="Helvetica" w:cs="Calibri"/>
                <w:sz w:val="20"/>
                <w:szCs w:val="20"/>
              </w:rPr>
            </w:pPr>
          </w:p>
          <w:p w14:paraId="60C99879" w14:textId="291FFFD9" w:rsidR="006951C1" w:rsidRPr="00DD3AC9" w:rsidRDefault="002B4ECD">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 xml:space="preserve">The </w:t>
            </w:r>
            <w:r w:rsidR="006951C1" w:rsidRPr="00DD3AC9">
              <w:rPr>
                <w:rStyle w:val="Hyperlink2"/>
                <w:rFonts w:ascii="Helvetica" w:eastAsia="Calibri" w:hAnsi="Helvetica" w:cs="Calibri"/>
                <w:sz w:val="20"/>
                <w:szCs w:val="20"/>
              </w:rPr>
              <w:t>Rolex Explorer</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5CDEE881" w14:textId="48ADBFEB" w:rsidR="000530CD" w:rsidRPr="00DD3AC9" w:rsidRDefault="000530CD">
            <w:pPr>
              <w:pStyle w:val="Body"/>
              <w:rPr>
                <w:rStyle w:val="Hyperlink2"/>
                <w:rFonts w:ascii="Helvetica" w:eastAsia="Calibri" w:hAnsi="Helvetica" w:cs="Calibri"/>
                <w:sz w:val="20"/>
                <w:szCs w:val="20"/>
              </w:rPr>
            </w:pPr>
            <w:r w:rsidRPr="00DD3AC9">
              <w:rPr>
                <w:rStyle w:val="Hyperlink2"/>
                <w:rFonts w:ascii="Helvetica" w:eastAsia="Calibri" w:hAnsi="Helvetica" w:cs="Calibri"/>
                <w:sz w:val="20"/>
                <w:szCs w:val="20"/>
              </w:rPr>
              <w:t>A</w:t>
            </w:r>
            <w:r w:rsidR="0083683B">
              <w:rPr>
                <w:rStyle w:val="Hyperlink2"/>
                <w:rFonts w:ascii="Helvetica" w:eastAsia="Calibri" w:hAnsi="Helvetica" w:cs="Calibri"/>
                <w:sz w:val="20"/>
                <w:szCs w:val="20"/>
              </w:rPr>
              <w:t>dventure on a grand scale</w:t>
            </w:r>
          </w:p>
          <w:p w14:paraId="71FFF3F3" w14:textId="7CD16540" w:rsidR="006951C1"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CD5076" w:rsidRPr="00DD3AC9" w14:paraId="5945FC20"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6EB2A" w14:textId="77777777" w:rsidR="00CD5076" w:rsidRPr="00DD3AC9" w:rsidRDefault="00CD5076">
            <w:pPr>
              <w:pStyle w:val="CorpsA"/>
              <w:tabs>
                <w:tab w:val="left" w:pos="3130"/>
              </w:tabs>
              <w:rPr>
                <w:rStyle w:val="Hyperlink2"/>
                <w:rFonts w:ascii="Helvetica" w:hAnsi="Helvetica"/>
                <w:caps/>
                <w:sz w:val="20"/>
                <w:szCs w:val="20"/>
              </w:rPr>
            </w:pPr>
          </w:p>
          <w:p w14:paraId="44625F2A" w14:textId="278876D7" w:rsidR="00CD5076" w:rsidRPr="00DD3AC9" w:rsidRDefault="00CD5076">
            <w:pPr>
              <w:pStyle w:val="Body"/>
              <w:rPr>
                <w:rFonts w:ascii="Helvetica" w:hAnsi="Helvetica" w:cs="Calibri"/>
                <w:sz w:val="20"/>
                <w:szCs w:val="20"/>
              </w:rPr>
            </w:pPr>
            <w:r w:rsidRPr="00DD3AC9">
              <w:rPr>
                <w:rStyle w:val="Aucun"/>
                <w:rFonts w:ascii="Helvetica" w:hAnsi="Helvetica" w:cs="Calibri"/>
                <w:caps/>
                <w:sz w:val="20"/>
                <w:szCs w:val="20"/>
              </w:rPr>
              <w:t>OYSTER PERPETUAL</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4FB26" w14:textId="77777777" w:rsidR="00CD5076" w:rsidRPr="00DD3AC9" w:rsidRDefault="00CD5076">
            <w:pPr>
              <w:pStyle w:val="CorpsA"/>
              <w:tabs>
                <w:tab w:val="left" w:pos="3130"/>
              </w:tabs>
              <w:rPr>
                <w:rStyle w:val="Hyperlink2"/>
                <w:rFonts w:ascii="Helvetica" w:hAnsi="Helvetica"/>
                <w:caps/>
                <w:sz w:val="20"/>
                <w:szCs w:val="20"/>
              </w:rPr>
            </w:pPr>
          </w:p>
          <w:p w14:paraId="50622BB9" w14:textId="7E845DE9" w:rsidR="000530CD" w:rsidRDefault="002B4ECD">
            <w:pPr>
              <w:pStyle w:val="CorpsA"/>
              <w:tabs>
                <w:tab w:val="left" w:pos="3130"/>
              </w:tabs>
              <w:rPr>
                <w:rStyle w:val="Aucun"/>
                <w:rFonts w:ascii="Helvetica" w:hAnsi="Helvetica"/>
                <w:sz w:val="20"/>
                <w:szCs w:val="20"/>
                <w:lang w:val="en-US"/>
              </w:rPr>
            </w:pPr>
            <w:r>
              <w:rPr>
                <w:rStyle w:val="Aucun"/>
                <w:rFonts w:ascii="Helvetica" w:hAnsi="Helvetica"/>
                <w:sz w:val="20"/>
                <w:szCs w:val="20"/>
                <w:lang w:val="en-US"/>
              </w:rPr>
              <w:t xml:space="preserve">The </w:t>
            </w:r>
            <w:r w:rsidR="00CD5076" w:rsidRPr="00DD3AC9">
              <w:rPr>
                <w:rStyle w:val="Aucun"/>
                <w:rFonts w:ascii="Helvetica" w:hAnsi="Helvetica"/>
                <w:sz w:val="20"/>
                <w:szCs w:val="20"/>
                <w:lang w:val="en-US"/>
              </w:rPr>
              <w:t>Rolex Oyster Perpetual</w:t>
            </w:r>
            <w:r>
              <w:rPr>
                <w:rStyle w:val="Aucun"/>
                <w:rFonts w:ascii="Helvetica" w:hAnsi="Helvetica"/>
                <w:sz w:val="20"/>
                <w:szCs w:val="20"/>
                <w:lang w:val="en-US"/>
              </w:rPr>
              <w:t xml:space="preserve"> </w:t>
            </w:r>
            <w:r>
              <w:rPr>
                <w:rStyle w:val="Hyperlink2"/>
                <w:rFonts w:ascii="Helvetica" w:hAnsi="Helvetica"/>
                <w:sz w:val="20"/>
                <w:szCs w:val="20"/>
              </w:rPr>
              <w:t>collection</w:t>
            </w:r>
          </w:p>
          <w:p w14:paraId="4B1792FA" w14:textId="77777777" w:rsidR="00975618" w:rsidRDefault="00BB4C8E">
            <w:pPr>
              <w:pStyle w:val="CorpsA"/>
              <w:tabs>
                <w:tab w:val="left" w:pos="3130"/>
              </w:tabs>
              <w:rPr>
                <w:rStyle w:val="Aucun"/>
                <w:rFonts w:ascii="Helvetica" w:hAnsi="Helvetica"/>
                <w:sz w:val="20"/>
                <w:szCs w:val="20"/>
                <w:lang w:val="en-US"/>
              </w:rPr>
            </w:pPr>
            <w:r>
              <w:rPr>
                <w:rStyle w:val="Aucun"/>
                <w:rFonts w:ascii="Helvetica" w:hAnsi="Helvetica"/>
                <w:sz w:val="20"/>
                <w:szCs w:val="20"/>
                <w:lang w:val="en-US"/>
              </w:rPr>
              <w:t xml:space="preserve">Make the world your </w:t>
            </w:r>
            <w:r w:rsidR="00095A38">
              <w:rPr>
                <w:rStyle w:val="Aucun"/>
                <w:rFonts w:ascii="Helvetica" w:hAnsi="Helvetica"/>
                <w:sz w:val="20"/>
                <w:szCs w:val="20"/>
                <w:lang w:val="en-US"/>
              </w:rPr>
              <w:t>O</w:t>
            </w:r>
            <w:r>
              <w:rPr>
                <w:rStyle w:val="Aucun"/>
                <w:rFonts w:ascii="Helvetica" w:hAnsi="Helvetica"/>
                <w:sz w:val="20"/>
                <w:szCs w:val="20"/>
                <w:lang w:val="en-US"/>
              </w:rPr>
              <w:t>yster</w:t>
            </w:r>
          </w:p>
          <w:p w14:paraId="7DB30EA6" w14:textId="0D63DCBA" w:rsidR="00CD5076"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CD5076" w:rsidRPr="00DD3AC9" w14:paraId="1DBC6EC5"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5FAB9" w14:textId="77777777" w:rsidR="00CD5076" w:rsidRPr="00DD3AC9" w:rsidRDefault="00CD5076">
            <w:pPr>
              <w:pStyle w:val="CorpsA"/>
              <w:rPr>
                <w:rStyle w:val="Hyperlink2"/>
                <w:rFonts w:ascii="Helvetica" w:hAnsi="Helvetica"/>
                <w:caps/>
                <w:sz w:val="20"/>
                <w:szCs w:val="20"/>
              </w:rPr>
            </w:pPr>
          </w:p>
          <w:p w14:paraId="630315B6" w14:textId="7D304892" w:rsidR="00CD5076" w:rsidRPr="00DD3AC9" w:rsidRDefault="00CD5076">
            <w:pPr>
              <w:pStyle w:val="CorpsA"/>
              <w:tabs>
                <w:tab w:val="left" w:pos="3130"/>
              </w:tabs>
              <w:rPr>
                <w:rFonts w:ascii="Helvetica" w:hAnsi="Helvetica"/>
                <w:sz w:val="20"/>
                <w:szCs w:val="20"/>
              </w:rPr>
            </w:pPr>
            <w:r w:rsidRPr="00DD3AC9">
              <w:rPr>
                <w:rStyle w:val="Aucun"/>
                <w:rFonts w:ascii="Helvetica" w:hAnsi="Helvetica"/>
                <w:caps/>
                <w:sz w:val="20"/>
                <w:szCs w:val="20"/>
                <w:lang w:val="en-US"/>
              </w:rPr>
              <w:t>SKY-DWELLER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90FE" w14:textId="77777777" w:rsidR="00CD5076" w:rsidRPr="00DD3AC9" w:rsidRDefault="00CD5076">
            <w:pPr>
              <w:pStyle w:val="CorpsA"/>
              <w:rPr>
                <w:rStyle w:val="Hyperlink2"/>
                <w:rFonts w:ascii="Helvetica" w:hAnsi="Helvetica"/>
                <w:caps/>
                <w:sz w:val="20"/>
                <w:szCs w:val="20"/>
              </w:rPr>
            </w:pPr>
          </w:p>
          <w:p w14:paraId="0AB34787" w14:textId="68956835" w:rsidR="00CD5076" w:rsidRPr="00DD3AC9" w:rsidRDefault="002B4ECD">
            <w:pPr>
              <w:pStyle w:val="CorpsA"/>
              <w:rPr>
                <w:rStyle w:val="Hyperlink2"/>
                <w:rFonts w:ascii="Helvetica" w:hAnsi="Helvetica"/>
                <w:sz w:val="20"/>
                <w:szCs w:val="20"/>
              </w:rPr>
            </w:pPr>
            <w:r>
              <w:rPr>
                <w:rStyle w:val="Hyperlink2"/>
                <w:rFonts w:ascii="Helvetica" w:hAnsi="Helvetica"/>
                <w:sz w:val="20"/>
                <w:szCs w:val="20"/>
              </w:rPr>
              <w:t xml:space="preserve">The </w:t>
            </w:r>
            <w:r w:rsidR="00CD5076" w:rsidRPr="00DD3AC9">
              <w:rPr>
                <w:rStyle w:val="Hyperlink2"/>
                <w:rFonts w:ascii="Helvetica" w:hAnsi="Helvetica"/>
                <w:sz w:val="20"/>
                <w:szCs w:val="20"/>
              </w:rPr>
              <w:t>Rolex Sky-Dweller</w:t>
            </w:r>
            <w:r>
              <w:rPr>
                <w:rStyle w:val="Hyperlink2"/>
                <w:rFonts w:ascii="Helvetica" w:hAnsi="Helvetica"/>
                <w:sz w:val="20"/>
                <w:szCs w:val="20"/>
              </w:rPr>
              <w:t xml:space="preserve"> collection</w:t>
            </w:r>
          </w:p>
          <w:p w14:paraId="5723F942" w14:textId="127AD657" w:rsidR="000530CD" w:rsidRPr="00DD3AC9" w:rsidRDefault="00DD3AC9">
            <w:pPr>
              <w:pStyle w:val="CorpsA"/>
              <w:rPr>
                <w:rStyle w:val="Hyperlink2"/>
                <w:rFonts w:ascii="Helvetica" w:hAnsi="Helvetica"/>
                <w:sz w:val="20"/>
                <w:szCs w:val="20"/>
              </w:rPr>
            </w:pPr>
            <w:r>
              <w:rPr>
                <w:rStyle w:val="Hyperlink2"/>
                <w:rFonts w:ascii="Helvetica" w:hAnsi="Helvetica"/>
                <w:sz w:val="20"/>
                <w:szCs w:val="20"/>
              </w:rPr>
              <w:t>H</w:t>
            </w:r>
            <w:r w:rsidR="00BB4C8E">
              <w:rPr>
                <w:rStyle w:val="Hyperlink2"/>
                <w:rFonts w:ascii="Helvetica" w:hAnsi="Helvetica"/>
                <w:sz w:val="20"/>
                <w:szCs w:val="20"/>
              </w:rPr>
              <w:t>igh</w:t>
            </w:r>
            <w:r w:rsidR="009E5C60">
              <w:rPr>
                <w:rStyle w:val="Hyperlink2"/>
                <w:rFonts w:ascii="Helvetica" w:hAnsi="Helvetica"/>
                <w:sz w:val="20"/>
                <w:szCs w:val="20"/>
              </w:rPr>
              <w:t>-</w:t>
            </w:r>
            <w:r w:rsidR="00BB4C8E">
              <w:rPr>
                <w:rStyle w:val="Hyperlink2"/>
                <w:rFonts w:ascii="Helvetica" w:hAnsi="Helvetica"/>
                <w:sz w:val="20"/>
                <w:szCs w:val="20"/>
              </w:rPr>
              <w:t>flying</w:t>
            </w:r>
          </w:p>
          <w:p w14:paraId="3D4867A1" w14:textId="78117F2A" w:rsidR="00CD5076"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CD5076" w:rsidRPr="00DD3AC9" w14:paraId="736A832C"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F026D" w14:textId="77777777" w:rsidR="00CD5076" w:rsidRPr="00DD3AC9" w:rsidRDefault="00CD5076">
            <w:pPr>
              <w:pStyle w:val="BodyA"/>
              <w:widowControl w:val="0"/>
              <w:rPr>
                <w:rStyle w:val="Hyperlink2"/>
                <w:rFonts w:ascii="Helvetica" w:eastAsia="Calibri" w:hAnsi="Helvetica" w:cs="Calibri"/>
                <w:sz w:val="20"/>
                <w:szCs w:val="20"/>
              </w:rPr>
            </w:pPr>
          </w:p>
          <w:p w14:paraId="3A75223F" w14:textId="602CD61B" w:rsidR="00CD5076" w:rsidRPr="00DD3AC9" w:rsidRDefault="00CD5076">
            <w:pPr>
              <w:pStyle w:val="Body"/>
              <w:rPr>
                <w:rFonts w:ascii="Helvetica" w:hAnsi="Helvetica" w:cs="Calibri"/>
                <w:sz w:val="20"/>
                <w:szCs w:val="20"/>
              </w:rPr>
            </w:pPr>
            <w:r w:rsidRPr="00DD3AC9">
              <w:rPr>
                <w:rStyle w:val="Aucun"/>
                <w:rFonts w:ascii="Helvetica" w:eastAsia="Calibri" w:hAnsi="Helvetica" w:cs="Calibri"/>
                <w:sz w:val="20"/>
                <w:szCs w:val="20"/>
              </w:rPr>
              <w:t>SUBMARINER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8CE05" w14:textId="77777777" w:rsidR="00CD5076" w:rsidRPr="00DD3AC9" w:rsidRDefault="00CD5076">
            <w:pPr>
              <w:pStyle w:val="BodyA"/>
              <w:widowControl w:val="0"/>
              <w:rPr>
                <w:rStyle w:val="Hyperlink2"/>
                <w:rFonts w:ascii="Helvetica" w:eastAsia="Calibri" w:hAnsi="Helvetica" w:cs="Calibri"/>
                <w:sz w:val="20"/>
                <w:szCs w:val="20"/>
              </w:rPr>
            </w:pPr>
          </w:p>
          <w:p w14:paraId="21D4767A" w14:textId="558F32B3" w:rsidR="00CD5076" w:rsidRPr="00DD3AC9" w:rsidRDefault="002B4ECD">
            <w:pPr>
              <w:pStyle w:val="CorpsA"/>
              <w:rPr>
                <w:rStyle w:val="Aucun"/>
                <w:rFonts w:ascii="Helvetica" w:hAnsi="Helvetica"/>
                <w:sz w:val="20"/>
                <w:szCs w:val="20"/>
                <w:lang w:val="en-US"/>
              </w:rPr>
            </w:pPr>
            <w:r>
              <w:rPr>
                <w:rStyle w:val="Hyperlink2"/>
                <w:rFonts w:ascii="Helvetica" w:hAnsi="Helvetica"/>
                <w:sz w:val="20"/>
                <w:szCs w:val="20"/>
              </w:rPr>
              <w:t xml:space="preserve">The </w:t>
            </w:r>
            <w:r w:rsidR="00CD5076" w:rsidRPr="00DD3AC9">
              <w:rPr>
                <w:rStyle w:val="Hyperlink2"/>
                <w:rFonts w:ascii="Helvetica" w:hAnsi="Helvetica"/>
                <w:sz w:val="20"/>
                <w:szCs w:val="20"/>
              </w:rPr>
              <w:t>Rolex Submariner</w:t>
            </w:r>
            <w:r>
              <w:rPr>
                <w:rStyle w:val="Hyperlink2"/>
                <w:rFonts w:ascii="Helvetica" w:hAnsi="Helvetica"/>
                <w:sz w:val="20"/>
                <w:szCs w:val="20"/>
              </w:rPr>
              <w:t xml:space="preserve"> collection</w:t>
            </w:r>
          </w:p>
          <w:p w14:paraId="08917159" w14:textId="77777777" w:rsidR="00D85FDF" w:rsidRDefault="00D85FDF">
            <w:pPr>
              <w:pStyle w:val="CorpsA"/>
              <w:widowControl w:val="0"/>
              <w:rPr>
                <w:rStyle w:val="Aucun"/>
                <w:rFonts w:ascii="Helvetica" w:hAnsi="Helvetica"/>
                <w:sz w:val="20"/>
                <w:szCs w:val="20"/>
                <w:lang w:val="en-US"/>
              </w:rPr>
            </w:pPr>
            <w:r w:rsidRPr="00D85FDF">
              <w:rPr>
                <w:rStyle w:val="Aucun"/>
                <w:rFonts w:ascii="Helvetica" w:hAnsi="Helvetica"/>
                <w:sz w:val="20"/>
                <w:szCs w:val="20"/>
                <w:lang w:val="en-US"/>
              </w:rPr>
              <w:t>Deep confidence</w:t>
            </w:r>
          </w:p>
          <w:p w14:paraId="640A1F95" w14:textId="78D7C445" w:rsidR="00CD5076"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CD5076" w:rsidRPr="00DD3AC9" w14:paraId="66CF60F8"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C9D6F" w14:textId="77777777" w:rsidR="00CD5076" w:rsidRPr="00DD3AC9" w:rsidRDefault="00CD5076">
            <w:pPr>
              <w:pStyle w:val="Body"/>
              <w:rPr>
                <w:rStyle w:val="Hyperlink2"/>
                <w:rFonts w:ascii="Helvetica" w:eastAsia="Calibri" w:hAnsi="Helvetica" w:cs="Calibri"/>
                <w:sz w:val="20"/>
                <w:szCs w:val="20"/>
              </w:rPr>
            </w:pPr>
          </w:p>
          <w:p w14:paraId="57ACDB19" w14:textId="79907C05" w:rsidR="00CD5076" w:rsidRPr="00DD3AC9" w:rsidRDefault="00CD5076">
            <w:pPr>
              <w:pStyle w:val="CorpsA"/>
              <w:rPr>
                <w:rFonts w:ascii="Helvetica" w:hAnsi="Helvetica"/>
                <w:sz w:val="20"/>
                <w:szCs w:val="20"/>
              </w:rPr>
            </w:pPr>
            <w:r w:rsidRPr="00DD3AC9">
              <w:rPr>
                <w:rStyle w:val="Aucun"/>
                <w:rFonts w:ascii="Helvetica" w:hAnsi="Helvetica"/>
                <w:sz w:val="20"/>
                <w:szCs w:val="20"/>
              </w:rPr>
              <w:t>YACHT-MASTER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4A631" w14:textId="77777777" w:rsidR="00CD5076" w:rsidRPr="00DD3AC9" w:rsidRDefault="00CD5076">
            <w:pPr>
              <w:pStyle w:val="Body"/>
              <w:rPr>
                <w:rStyle w:val="Hyperlink2"/>
                <w:rFonts w:ascii="Helvetica" w:eastAsia="Calibri" w:hAnsi="Helvetica" w:cs="Calibri"/>
                <w:sz w:val="20"/>
                <w:szCs w:val="20"/>
              </w:rPr>
            </w:pPr>
          </w:p>
          <w:p w14:paraId="45486CAF" w14:textId="52FB2418" w:rsidR="00CD5076" w:rsidRPr="00DD3AC9" w:rsidRDefault="002B4ECD">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 xml:space="preserve">The </w:t>
            </w:r>
            <w:r w:rsidR="00CD5076" w:rsidRPr="00DD3AC9">
              <w:rPr>
                <w:rStyle w:val="Hyperlink2"/>
                <w:rFonts w:ascii="Helvetica" w:eastAsia="Calibri" w:hAnsi="Helvetica" w:cs="Calibri"/>
                <w:sz w:val="20"/>
                <w:szCs w:val="20"/>
              </w:rPr>
              <w:t>Rolex Yacht-Master</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5713EB18" w14:textId="2E8EEC0C" w:rsidR="000530CD" w:rsidRPr="00DD3AC9" w:rsidRDefault="00DD3AC9">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M</w:t>
            </w:r>
            <w:r w:rsidR="00BB4C8E">
              <w:rPr>
                <w:rStyle w:val="Hyperlink2"/>
                <w:rFonts w:ascii="Helvetica" w:eastAsia="Calibri" w:hAnsi="Helvetica" w:cs="Calibri"/>
                <w:sz w:val="20"/>
                <w:szCs w:val="20"/>
              </w:rPr>
              <w:t>arine c</w:t>
            </w:r>
            <w:r w:rsidR="00CB1DD2">
              <w:rPr>
                <w:rStyle w:val="Hyperlink2"/>
                <w:rFonts w:ascii="Helvetica" w:eastAsia="Calibri" w:hAnsi="Helvetica" w:cs="Calibri"/>
                <w:sz w:val="20"/>
                <w:szCs w:val="20"/>
              </w:rPr>
              <w:t>h</w:t>
            </w:r>
            <w:r w:rsidR="00BB4C8E">
              <w:rPr>
                <w:rStyle w:val="Hyperlink2"/>
                <w:rFonts w:ascii="Helvetica" w:eastAsia="Calibri" w:hAnsi="Helvetica" w:cs="Calibri"/>
                <w:sz w:val="20"/>
                <w:szCs w:val="20"/>
              </w:rPr>
              <w:t>aracter</w:t>
            </w:r>
          </w:p>
          <w:p w14:paraId="192CCD5E" w14:textId="672C013B" w:rsidR="00CD5076"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CD5076" w:rsidRPr="00DD3AC9" w14:paraId="6E4C9663"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AA73B" w14:textId="77777777" w:rsidR="00CD5076" w:rsidRPr="00DD3AC9" w:rsidRDefault="00CD5076">
            <w:pPr>
              <w:pStyle w:val="CorpsA"/>
              <w:widowControl w:val="0"/>
              <w:rPr>
                <w:rStyle w:val="Hyperlink2"/>
                <w:rFonts w:ascii="Helvetica" w:hAnsi="Helvetica"/>
                <w:caps/>
                <w:sz w:val="20"/>
                <w:szCs w:val="20"/>
              </w:rPr>
            </w:pPr>
          </w:p>
          <w:p w14:paraId="5D858237" w14:textId="33048016" w:rsidR="00CD5076" w:rsidRPr="00DD3AC9" w:rsidRDefault="00CD5076">
            <w:pPr>
              <w:pStyle w:val="BodyA"/>
              <w:widowControl w:val="0"/>
              <w:rPr>
                <w:rFonts w:ascii="Helvetica" w:hAnsi="Helvetica" w:cs="Calibri"/>
                <w:sz w:val="20"/>
                <w:szCs w:val="20"/>
              </w:rPr>
            </w:pPr>
            <w:r w:rsidRPr="00DD3AC9">
              <w:rPr>
                <w:rStyle w:val="Aucun"/>
                <w:rFonts w:ascii="Helvetica" w:eastAsia="Calibri" w:hAnsi="Helvetica" w:cs="Calibri"/>
                <w:sz w:val="20"/>
                <w:szCs w:val="20"/>
              </w:rPr>
              <w:t>LADY-DATEJUST</w:t>
            </w:r>
            <w:r w:rsidR="00975618">
              <w:rPr>
                <w:rStyle w:val="Aucun"/>
                <w:rFonts w:ascii="Helvetica" w:eastAsia="Calibri" w:hAnsi="Helvetica" w:cs="Calibri"/>
                <w:sz w:val="20"/>
                <w:szCs w:val="20"/>
              </w:rPr>
              <w:t xml:space="preserve">                             </w:t>
            </w:r>
            <w:r w:rsidRPr="00DD3AC9">
              <w:rPr>
                <w:rStyle w:val="Aucun"/>
                <w:rFonts w:ascii="Helvetica" w:eastAsia="Calibri" w:hAnsi="Helvetica" w:cs="Calibri"/>
                <w:sz w:val="20"/>
                <w:szCs w:val="20"/>
              </w:rPr>
              <w:t xml:space="preserve"> </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80FF8" w14:textId="77777777" w:rsidR="00CD5076" w:rsidRPr="00DD3AC9" w:rsidRDefault="00CD5076">
            <w:pPr>
              <w:pStyle w:val="CorpsA"/>
              <w:widowControl w:val="0"/>
              <w:rPr>
                <w:rStyle w:val="Hyperlink2"/>
                <w:rFonts w:ascii="Helvetica" w:hAnsi="Helvetica"/>
                <w:caps/>
                <w:sz w:val="20"/>
                <w:szCs w:val="20"/>
              </w:rPr>
            </w:pPr>
          </w:p>
          <w:p w14:paraId="49695A03" w14:textId="1073BFAB" w:rsidR="00CD5076" w:rsidRPr="00DD3AC9" w:rsidRDefault="002B4ECD">
            <w:pPr>
              <w:pStyle w:val="CorpsA"/>
              <w:rPr>
                <w:rStyle w:val="Aucun"/>
                <w:rFonts w:ascii="Helvetica" w:hAnsi="Helvetica"/>
                <w:sz w:val="20"/>
                <w:szCs w:val="20"/>
                <w:lang w:val="en-US"/>
              </w:rPr>
            </w:pPr>
            <w:r>
              <w:rPr>
                <w:rStyle w:val="Hyperlink2"/>
                <w:rFonts w:ascii="Helvetica" w:hAnsi="Helvetica"/>
                <w:sz w:val="20"/>
                <w:szCs w:val="20"/>
              </w:rPr>
              <w:t xml:space="preserve">The </w:t>
            </w:r>
            <w:r w:rsidR="00CD5076" w:rsidRPr="00DD3AC9">
              <w:rPr>
                <w:rStyle w:val="Hyperlink2"/>
                <w:rFonts w:ascii="Helvetica" w:hAnsi="Helvetica"/>
                <w:sz w:val="20"/>
                <w:szCs w:val="20"/>
              </w:rPr>
              <w:t>Rolex Lady-Datejust</w:t>
            </w:r>
            <w:r>
              <w:rPr>
                <w:rStyle w:val="Hyperlink2"/>
                <w:rFonts w:ascii="Helvetica" w:hAnsi="Helvetica"/>
                <w:sz w:val="20"/>
                <w:szCs w:val="20"/>
              </w:rPr>
              <w:t xml:space="preserve"> collection</w:t>
            </w:r>
          </w:p>
          <w:p w14:paraId="3F313036" w14:textId="77777777" w:rsidR="00975618" w:rsidRDefault="00CD5076">
            <w:pPr>
              <w:pStyle w:val="CorpsA"/>
              <w:rPr>
                <w:rStyle w:val="Hyperlink2"/>
                <w:rFonts w:ascii="Helvetica" w:hAnsi="Helvetica"/>
                <w:sz w:val="20"/>
                <w:szCs w:val="20"/>
              </w:rPr>
            </w:pPr>
            <w:r w:rsidRPr="00DD3AC9">
              <w:rPr>
                <w:rStyle w:val="Hyperlink2"/>
                <w:rFonts w:ascii="Helvetica" w:hAnsi="Helvetica"/>
                <w:sz w:val="20"/>
                <w:szCs w:val="20"/>
              </w:rPr>
              <w:t>G</w:t>
            </w:r>
            <w:r w:rsidR="00BB4C8E">
              <w:rPr>
                <w:rStyle w:val="Hyperlink2"/>
                <w:rFonts w:ascii="Helvetica" w:hAnsi="Helvetica"/>
                <w:sz w:val="20"/>
                <w:szCs w:val="20"/>
              </w:rPr>
              <w:t>raceful elegance</w:t>
            </w:r>
          </w:p>
          <w:p w14:paraId="7126886C" w14:textId="626E5EA1" w:rsidR="00CD5076" w:rsidRPr="00DD3AC9" w:rsidRDefault="00AE0B6E">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3C7C0C" w:rsidRPr="00DD3AC9" w14:paraId="6E5F79F4" w14:textId="77777777" w:rsidTr="00102918">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C25A8" w14:textId="77777777" w:rsidR="003C7C0C" w:rsidRPr="00DD3AC9" w:rsidRDefault="003C7C0C" w:rsidP="00102918">
            <w:pPr>
              <w:pStyle w:val="Body"/>
              <w:rPr>
                <w:rStyle w:val="Hyperlink2"/>
                <w:rFonts w:ascii="Helvetica" w:eastAsia="Calibri" w:hAnsi="Helvetica" w:cs="Calibri"/>
                <w:sz w:val="20"/>
                <w:szCs w:val="20"/>
              </w:rPr>
            </w:pPr>
          </w:p>
          <w:p w14:paraId="3E0D4837" w14:textId="77777777" w:rsidR="003C7C0C" w:rsidRPr="00DD3AC9" w:rsidRDefault="003C7C0C" w:rsidP="00102918">
            <w:pPr>
              <w:pStyle w:val="Body"/>
              <w:rPr>
                <w:rFonts w:ascii="Helvetica" w:hAnsi="Helvetica" w:cs="Calibri"/>
                <w:sz w:val="20"/>
                <w:szCs w:val="20"/>
              </w:rPr>
            </w:pPr>
            <w:r w:rsidRPr="00DD3AC9">
              <w:rPr>
                <w:rStyle w:val="Aucun"/>
                <w:rFonts w:ascii="Helvetica" w:eastAsia="Calibri" w:hAnsi="Helvetica" w:cs="Calibri"/>
                <w:sz w:val="20"/>
                <w:szCs w:val="20"/>
              </w:rPr>
              <w:t>GMT-MASTER II</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49F0" w14:textId="77777777" w:rsidR="003C7C0C" w:rsidRPr="00DD3AC9" w:rsidRDefault="003C7C0C" w:rsidP="00102918">
            <w:pPr>
              <w:pStyle w:val="CorpsA"/>
              <w:rPr>
                <w:rStyle w:val="Hyperlink2"/>
                <w:rFonts w:ascii="Helvetica" w:hAnsi="Helvetica"/>
                <w:sz w:val="20"/>
                <w:szCs w:val="20"/>
              </w:rPr>
            </w:pPr>
          </w:p>
          <w:p w14:paraId="53593B80" w14:textId="0A01E4D9" w:rsidR="003C7C0C" w:rsidRPr="00DD3AC9" w:rsidRDefault="002B4ECD" w:rsidP="00102918">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 xml:space="preserve">The </w:t>
            </w:r>
            <w:r w:rsidR="003C7C0C" w:rsidRPr="00DD3AC9">
              <w:rPr>
                <w:rStyle w:val="Hyperlink2"/>
                <w:rFonts w:ascii="Helvetica" w:eastAsia="Calibri" w:hAnsi="Helvetica" w:cs="Calibri"/>
                <w:sz w:val="20"/>
                <w:szCs w:val="20"/>
              </w:rPr>
              <w:t>Rolex GMT-Master II</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1C24D753" w14:textId="6D021761" w:rsidR="000530CD" w:rsidRPr="00DD3AC9" w:rsidRDefault="00DD3AC9" w:rsidP="00102918">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K</w:t>
            </w:r>
            <w:r w:rsidR="00BB4C8E">
              <w:rPr>
                <w:rStyle w:val="Hyperlink2"/>
                <w:rFonts w:ascii="Helvetica" w:eastAsia="Calibri" w:hAnsi="Helvetica" w:cs="Calibri"/>
                <w:sz w:val="20"/>
                <w:szCs w:val="20"/>
              </w:rPr>
              <w:t>eep track of ties</w:t>
            </w:r>
          </w:p>
          <w:p w14:paraId="1056D614" w14:textId="74CB756F" w:rsidR="003C7C0C" w:rsidRPr="00DD3AC9" w:rsidRDefault="00AE0B6E" w:rsidP="00102918">
            <w:pPr>
              <w:pStyle w:val="CorpsA"/>
              <w:widowControl w:val="0"/>
              <w:rPr>
                <w:rFonts w:ascii="Helvetica" w:hAnsi="Helvetica"/>
                <w:sz w:val="20"/>
                <w:szCs w:val="20"/>
                <w:lang w:val="en-US"/>
              </w:rPr>
            </w:pPr>
            <w:r w:rsidRPr="00DD3AC9">
              <w:rPr>
                <w:rStyle w:val="Aucun"/>
                <w:rFonts w:ascii="Helvetica" w:hAnsi="Helvetica"/>
                <w:sz w:val="20"/>
                <w:szCs w:val="20"/>
                <w:lang w:val="en-US"/>
              </w:rPr>
              <w:t>Learn more</w:t>
            </w:r>
          </w:p>
        </w:tc>
      </w:tr>
      <w:tr w:rsidR="004C7CD0" w:rsidRPr="00DD3AC9" w14:paraId="4B363930" w14:textId="77777777" w:rsidTr="005C3C9A">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3FC7D" w14:textId="77777777" w:rsidR="004C7CD0" w:rsidRPr="00DD3AC9" w:rsidRDefault="004C7CD0" w:rsidP="005C3C9A">
            <w:pPr>
              <w:pStyle w:val="Body"/>
              <w:rPr>
                <w:rStyle w:val="Hyperlink2"/>
                <w:rFonts w:ascii="Helvetica" w:eastAsia="Calibri" w:hAnsi="Helvetica" w:cs="Calibri"/>
                <w:sz w:val="20"/>
                <w:szCs w:val="20"/>
              </w:rPr>
            </w:pPr>
          </w:p>
          <w:p w14:paraId="6279FD48" w14:textId="77777777" w:rsidR="004C7CD0" w:rsidRPr="00DD3AC9" w:rsidRDefault="004C7CD0" w:rsidP="005C3C9A">
            <w:pPr>
              <w:pStyle w:val="Body"/>
              <w:rPr>
                <w:rFonts w:ascii="Helvetica" w:hAnsi="Helvetica" w:cs="Calibri"/>
                <w:sz w:val="20"/>
                <w:szCs w:val="20"/>
              </w:rPr>
            </w:pPr>
            <w:r w:rsidRPr="00DD3AC9">
              <w:rPr>
                <w:rStyle w:val="Aucun"/>
                <w:rFonts w:ascii="Helvetica" w:eastAsia="Calibri" w:hAnsi="Helvetica" w:cs="Calibri"/>
                <w:sz w:val="20"/>
                <w:szCs w:val="20"/>
              </w:rPr>
              <w:t>1908</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6A3FF" w14:textId="77777777" w:rsidR="004C7CD0" w:rsidRPr="00DD3AC9" w:rsidRDefault="004C7CD0" w:rsidP="005C3C9A">
            <w:pPr>
              <w:pStyle w:val="CorpsA"/>
              <w:rPr>
                <w:rStyle w:val="Hyperlink2"/>
                <w:rFonts w:ascii="Helvetica" w:hAnsi="Helvetica"/>
                <w:sz w:val="20"/>
                <w:szCs w:val="20"/>
              </w:rPr>
            </w:pPr>
          </w:p>
          <w:p w14:paraId="1CFE6812" w14:textId="3F4E1B3C" w:rsidR="004C7CD0" w:rsidRPr="00DD3AC9" w:rsidRDefault="002B4ECD" w:rsidP="005C3C9A">
            <w:pPr>
              <w:pStyle w:val="Body"/>
              <w:rPr>
                <w:rStyle w:val="Aucun"/>
                <w:rFonts w:ascii="Helvetica" w:eastAsia="Calibri" w:hAnsi="Helvetica" w:cs="Calibri"/>
                <w:sz w:val="20"/>
                <w:szCs w:val="20"/>
              </w:rPr>
            </w:pPr>
            <w:r>
              <w:rPr>
                <w:rStyle w:val="Hyperlink2"/>
                <w:rFonts w:ascii="Helvetica" w:eastAsia="Calibri" w:hAnsi="Helvetica" w:cs="Calibri"/>
                <w:sz w:val="20"/>
                <w:szCs w:val="20"/>
              </w:rPr>
              <w:t xml:space="preserve">The </w:t>
            </w:r>
            <w:r w:rsidR="004C7CD0" w:rsidRPr="00DD3AC9">
              <w:rPr>
                <w:rStyle w:val="Hyperlink2"/>
                <w:rFonts w:ascii="Helvetica" w:eastAsia="Calibri" w:hAnsi="Helvetica" w:cs="Calibri"/>
                <w:sz w:val="20"/>
                <w:szCs w:val="20"/>
              </w:rPr>
              <w:t>Rolex 1908</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7FC661B7" w14:textId="36966DCB" w:rsidR="00094B7C" w:rsidRDefault="00DD3AC9" w:rsidP="00094B7C">
            <w:pPr>
              <w:rPr>
                <w:rFonts w:ascii="Helvetica" w:eastAsia="Montserrat" w:hAnsi="Helvetica" w:cs="Calibri"/>
                <w:bCs/>
                <w:sz w:val="20"/>
                <w:szCs w:val="20"/>
              </w:rPr>
            </w:pPr>
            <w:r>
              <w:rPr>
                <w:rFonts w:ascii="Helvetica" w:eastAsia="Montserrat" w:hAnsi="Helvetica" w:cs="Calibri"/>
                <w:bCs/>
                <w:sz w:val="20"/>
                <w:szCs w:val="20"/>
              </w:rPr>
              <w:t>C</w:t>
            </w:r>
            <w:r w:rsidR="00094B7C">
              <w:rPr>
                <w:rFonts w:ascii="Helvetica" w:eastAsia="Montserrat" w:hAnsi="Helvetica" w:cs="Calibri"/>
                <w:bCs/>
                <w:sz w:val="20"/>
                <w:szCs w:val="20"/>
              </w:rPr>
              <w:t>utting</w:t>
            </w:r>
            <w:r w:rsidR="009E5C60">
              <w:rPr>
                <w:rFonts w:ascii="Helvetica" w:eastAsia="Montserrat" w:hAnsi="Helvetica" w:cs="Calibri"/>
                <w:bCs/>
                <w:sz w:val="20"/>
                <w:szCs w:val="20"/>
              </w:rPr>
              <w:t>-</w:t>
            </w:r>
            <w:r w:rsidR="00094B7C">
              <w:rPr>
                <w:rFonts w:ascii="Helvetica" w:eastAsia="Montserrat" w:hAnsi="Helvetica" w:cs="Calibri"/>
                <w:bCs/>
                <w:sz w:val="20"/>
                <w:szCs w:val="20"/>
              </w:rPr>
              <w:t>edge of classicism</w:t>
            </w:r>
          </w:p>
          <w:p w14:paraId="6BEBAC19" w14:textId="0982F38F" w:rsidR="004C7CD0" w:rsidRPr="00DD3AC9" w:rsidRDefault="00AE0B6E" w:rsidP="00094B7C">
            <w:pPr>
              <w:rPr>
                <w:rFonts w:ascii="Helvetica" w:hAnsi="Helvetica"/>
                <w:sz w:val="20"/>
                <w:szCs w:val="20"/>
              </w:rPr>
            </w:pPr>
            <w:r w:rsidRPr="00DD3AC9">
              <w:rPr>
                <w:rStyle w:val="Aucun"/>
                <w:rFonts w:ascii="Helvetica" w:hAnsi="Helvetica"/>
                <w:sz w:val="20"/>
                <w:szCs w:val="20"/>
              </w:rPr>
              <w:t>Learn more</w:t>
            </w:r>
          </w:p>
        </w:tc>
      </w:tr>
      <w:tr w:rsidR="004C7CD0" w:rsidRPr="00DD3AC9" w14:paraId="7C0A7EAB" w14:textId="77777777" w:rsidTr="005C3C9A">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3FDB6" w14:textId="77777777" w:rsidR="004C7CD0" w:rsidRPr="00DD3AC9" w:rsidRDefault="004C7CD0" w:rsidP="005C3C9A">
            <w:pPr>
              <w:pStyle w:val="Body"/>
              <w:rPr>
                <w:rStyle w:val="Hyperlink2"/>
                <w:rFonts w:ascii="Helvetica" w:eastAsia="Calibri" w:hAnsi="Helvetica" w:cs="Calibri"/>
                <w:sz w:val="20"/>
                <w:szCs w:val="20"/>
              </w:rPr>
            </w:pPr>
          </w:p>
          <w:p w14:paraId="58A9188A" w14:textId="77777777" w:rsidR="004C7CD0" w:rsidRPr="00DD3AC9" w:rsidRDefault="004C7CD0" w:rsidP="005C3C9A">
            <w:pPr>
              <w:pStyle w:val="Body"/>
              <w:rPr>
                <w:rFonts w:ascii="Helvetica" w:hAnsi="Helvetica" w:cs="Calibri"/>
                <w:sz w:val="20"/>
                <w:szCs w:val="20"/>
              </w:rPr>
            </w:pPr>
            <w:r w:rsidRPr="00DD3AC9">
              <w:rPr>
                <w:rStyle w:val="Aucun"/>
                <w:rFonts w:ascii="Helvetica" w:eastAsia="Calibri" w:hAnsi="Helvetica" w:cs="Calibri"/>
                <w:sz w:val="20"/>
                <w:szCs w:val="20"/>
              </w:rPr>
              <w:t>Sea-Dweller</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55D9" w14:textId="77777777" w:rsidR="004C7CD0" w:rsidRPr="00DD3AC9" w:rsidRDefault="004C7CD0" w:rsidP="005C3C9A">
            <w:pPr>
              <w:pStyle w:val="CorpsA"/>
              <w:rPr>
                <w:rStyle w:val="Hyperlink2"/>
                <w:rFonts w:ascii="Helvetica" w:hAnsi="Helvetica"/>
                <w:sz w:val="20"/>
                <w:szCs w:val="20"/>
              </w:rPr>
            </w:pPr>
          </w:p>
          <w:p w14:paraId="4F2D5F5D" w14:textId="1DDAF674" w:rsidR="004C7CD0" w:rsidRPr="00DD3AC9" w:rsidRDefault="002B4ECD" w:rsidP="005C3C9A">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 xml:space="preserve">The </w:t>
            </w:r>
            <w:r w:rsidR="004C7CD0" w:rsidRPr="00DD3AC9">
              <w:rPr>
                <w:rStyle w:val="Hyperlink2"/>
                <w:rFonts w:ascii="Helvetica" w:eastAsia="Calibri" w:hAnsi="Helvetica" w:cs="Calibri"/>
                <w:sz w:val="20"/>
                <w:szCs w:val="20"/>
              </w:rPr>
              <w:t>Rolex Sea-Dweller</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1AB06474" w14:textId="08CDBADA" w:rsidR="004C7CD0" w:rsidRPr="00DD3AC9" w:rsidRDefault="004C7CD0" w:rsidP="005C3C9A">
            <w:pPr>
              <w:pStyle w:val="Body"/>
              <w:rPr>
                <w:rFonts w:ascii="Helvetica" w:eastAsia="Calibri" w:hAnsi="Helvetica" w:cs="Calibri"/>
                <w:sz w:val="20"/>
                <w:szCs w:val="20"/>
              </w:rPr>
            </w:pPr>
            <w:r w:rsidRPr="00DD3AC9">
              <w:rPr>
                <w:rStyle w:val="Hyperlink2"/>
                <w:rFonts w:ascii="Helvetica" w:eastAsia="Calibri" w:hAnsi="Helvetica" w:cs="Calibri"/>
                <w:sz w:val="20"/>
                <w:szCs w:val="20"/>
              </w:rPr>
              <w:t>C</w:t>
            </w:r>
            <w:r w:rsidR="00881653">
              <w:rPr>
                <w:rStyle w:val="Hyperlink2"/>
                <w:rFonts w:ascii="Helvetica" w:eastAsia="Calibri" w:hAnsi="Helvetica" w:cs="Calibri"/>
                <w:sz w:val="20"/>
                <w:szCs w:val="20"/>
              </w:rPr>
              <w:t xml:space="preserve">itizen of the deep </w:t>
            </w:r>
            <w:r w:rsidRPr="00DD3AC9">
              <w:rPr>
                <w:rFonts w:ascii="Helvetica" w:hAnsi="Helvetica" w:cstheme="minorHAnsi"/>
                <w:sz w:val="20"/>
                <w:szCs w:val="20"/>
              </w:rPr>
              <w:br/>
              <w:t xml:space="preserve"> </w:t>
            </w:r>
            <w:r w:rsidR="00AE0B6E" w:rsidRPr="00DD3AC9">
              <w:rPr>
                <w:rStyle w:val="Aucun"/>
                <w:rFonts w:ascii="Helvetica" w:hAnsi="Helvetica"/>
                <w:sz w:val="20"/>
                <w:szCs w:val="20"/>
              </w:rPr>
              <w:t>Learn more</w:t>
            </w:r>
          </w:p>
        </w:tc>
      </w:tr>
      <w:tr w:rsidR="00CD5076" w:rsidRPr="00DD3AC9" w14:paraId="5993B7BB" w14:textId="77777777">
        <w:trPr>
          <w:trHeight w:val="1450"/>
        </w:trPr>
        <w:tc>
          <w:tcPr>
            <w:tcW w:w="3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3D489" w14:textId="77777777" w:rsidR="00CD5076" w:rsidRPr="00DD3AC9" w:rsidRDefault="00CD5076">
            <w:pPr>
              <w:pStyle w:val="Body"/>
              <w:rPr>
                <w:rStyle w:val="Hyperlink2"/>
                <w:rFonts w:ascii="Helvetica" w:eastAsia="Calibri" w:hAnsi="Helvetica" w:cs="Calibri"/>
                <w:sz w:val="20"/>
                <w:szCs w:val="20"/>
              </w:rPr>
            </w:pPr>
          </w:p>
          <w:p w14:paraId="207E394A" w14:textId="4FFBCE57" w:rsidR="00CD5076" w:rsidRPr="00DD3AC9" w:rsidRDefault="004C7CD0">
            <w:pPr>
              <w:pStyle w:val="Body"/>
              <w:rPr>
                <w:rFonts w:ascii="Helvetica" w:hAnsi="Helvetica" w:cs="Calibri"/>
                <w:sz w:val="20"/>
                <w:szCs w:val="20"/>
              </w:rPr>
            </w:pPr>
            <w:r w:rsidRPr="00DD3AC9">
              <w:rPr>
                <w:rStyle w:val="Aucun"/>
                <w:rFonts w:ascii="Helvetica" w:eastAsia="Calibri" w:hAnsi="Helvetica" w:cs="Calibri"/>
                <w:sz w:val="20"/>
                <w:szCs w:val="20"/>
              </w:rPr>
              <w:t>Deepsea</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6FDFD" w14:textId="77777777" w:rsidR="00CD5076" w:rsidRPr="00DD3AC9" w:rsidRDefault="00CD5076">
            <w:pPr>
              <w:pStyle w:val="CorpsA"/>
              <w:rPr>
                <w:rStyle w:val="Hyperlink2"/>
                <w:rFonts w:ascii="Helvetica" w:hAnsi="Helvetica"/>
                <w:sz w:val="20"/>
                <w:szCs w:val="20"/>
              </w:rPr>
            </w:pPr>
          </w:p>
          <w:p w14:paraId="344AB9B6" w14:textId="0C144D15" w:rsidR="00CD5076" w:rsidRPr="00DD3AC9" w:rsidRDefault="002B4ECD">
            <w:pPr>
              <w:pStyle w:val="Body"/>
              <w:rPr>
                <w:rStyle w:val="Hyperlink2"/>
                <w:rFonts w:ascii="Helvetica" w:eastAsia="Calibri" w:hAnsi="Helvetica" w:cs="Calibri"/>
                <w:sz w:val="20"/>
                <w:szCs w:val="20"/>
              </w:rPr>
            </w:pPr>
            <w:r>
              <w:rPr>
                <w:rStyle w:val="Hyperlink2"/>
                <w:rFonts w:ascii="Helvetica" w:eastAsia="Calibri" w:hAnsi="Helvetica" w:cs="Calibri"/>
                <w:sz w:val="20"/>
                <w:szCs w:val="20"/>
              </w:rPr>
              <w:t xml:space="preserve">The </w:t>
            </w:r>
            <w:r w:rsidR="00CD5076" w:rsidRPr="00DD3AC9">
              <w:rPr>
                <w:rStyle w:val="Hyperlink2"/>
                <w:rFonts w:ascii="Helvetica" w:eastAsia="Calibri" w:hAnsi="Helvetica" w:cs="Calibri"/>
                <w:sz w:val="20"/>
                <w:szCs w:val="20"/>
              </w:rPr>
              <w:t xml:space="preserve">Rolex </w:t>
            </w:r>
            <w:r w:rsidR="004C7CD0" w:rsidRPr="00DD3AC9">
              <w:rPr>
                <w:rStyle w:val="Hyperlink2"/>
                <w:rFonts w:ascii="Helvetica" w:eastAsia="Calibri" w:hAnsi="Helvetica" w:cs="Calibri"/>
                <w:sz w:val="20"/>
                <w:szCs w:val="20"/>
              </w:rPr>
              <w:t>Deepsea</w:t>
            </w:r>
            <w:r>
              <w:rPr>
                <w:rStyle w:val="Hyperlink2"/>
                <w:rFonts w:ascii="Helvetica" w:eastAsia="Calibri" w:hAnsi="Helvetica" w:cs="Calibri"/>
                <w:sz w:val="20"/>
                <w:szCs w:val="20"/>
              </w:rPr>
              <w:t xml:space="preserve"> </w:t>
            </w:r>
            <w:r>
              <w:rPr>
                <w:rStyle w:val="Hyperlink2"/>
                <w:rFonts w:ascii="Helvetica" w:hAnsi="Helvetica"/>
                <w:sz w:val="20"/>
                <w:szCs w:val="20"/>
              </w:rPr>
              <w:t>collection</w:t>
            </w:r>
          </w:p>
          <w:p w14:paraId="18F9948A" w14:textId="43FED5E5" w:rsidR="00881653" w:rsidRDefault="004C7CD0" w:rsidP="004C7CD0">
            <w:pPr>
              <w:pStyle w:val="Body"/>
              <w:rPr>
                <w:rStyle w:val="Hyperlink2"/>
                <w:rFonts w:ascii="Helvetica" w:eastAsia="Calibri" w:hAnsi="Helvetica" w:cs="Calibri"/>
                <w:sz w:val="20"/>
                <w:szCs w:val="20"/>
              </w:rPr>
            </w:pPr>
            <w:r w:rsidRPr="00DD3AC9">
              <w:rPr>
                <w:rStyle w:val="Hyperlink2"/>
                <w:rFonts w:ascii="Helvetica" w:eastAsia="Calibri" w:hAnsi="Helvetica" w:cs="Calibri"/>
                <w:sz w:val="20"/>
                <w:szCs w:val="20"/>
              </w:rPr>
              <w:t>E</w:t>
            </w:r>
            <w:r w:rsidR="00881653">
              <w:rPr>
                <w:rStyle w:val="Hyperlink2"/>
                <w:rFonts w:ascii="Helvetica" w:eastAsia="Calibri" w:hAnsi="Helvetica" w:cs="Calibri"/>
                <w:sz w:val="20"/>
                <w:szCs w:val="20"/>
              </w:rPr>
              <w:t>xtreme divers</w:t>
            </w:r>
            <w:r w:rsidR="00CB1DD2">
              <w:rPr>
                <w:rStyle w:val="Hyperlink2"/>
                <w:rFonts w:ascii="Helvetica" w:eastAsia="Calibri" w:hAnsi="Helvetica" w:cs="Calibri"/>
                <w:sz w:val="20"/>
                <w:szCs w:val="20"/>
              </w:rPr>
              <w:t>’</w:t>
            </w:r>
            <w:r w:rsidR="00881653">
              <w:rPr>
                <w:rStyle w:val="Hyperlink2"/>
                <w:rFonts w:ascii="Helvetica" w:eastAsia="Calibri" w:hAnsi="Helvetica" w:cs="Calibri"/>
                <w:sz w:val="20"/>
                <w:szCs w:val="20"/>
              </w:rPr>
              <w:t xml:space="preserve"> watches</w:t>
            </w:r>
          </w:p>
          <w:p w14:paraId="2D6D6A4C" w14:textId="39212EDA" w:rsidR="00CD5076" w:rsidRPr="00DD3AC9" w:rsidRDefault="00AE0B6E" w:rsidP="004C7CD0">
            <w:pPr>
              <w:pStyle w:val="Body"/>
              <w:rPr>
                <w:rFonts w:ascii="Helvetica" w:eastAsia="Calibri" w:hAnsi="Helvetica" w:cs="Calibri"/>
                <w:sz w:val="20"/>
                <w:szCs w:val="20"/>
              </w:rPr>
            </w:pPr>
            <w:r w:rsidRPr="00DD3AC9">
              <w:rPr>
                <w:rStyle w:val="Aucun"/>
                <w:rFonts w:ascii="Helvetica" w:hAnsi="Helvetica"/>
                <w:sz w:val="20"/>
                <w:szCs w:val="20"/>
              </w:rPr>
              <w:t>Learn more</w:t>
            </w:r>
          </w:p>
        </w:tc>
      </w:tr>
    </w:tbl>
    <w:p w14:paraId="506FF753" w14:textId="77777777" w:rsidR="006733B4" w:rsidRDefault="006733B4">
      <w:pPr>
        <w:pStyle w:val="CorpsA"/>
        <w:widowControl w:val="0"/>
        <w:ind w:left="432" w:hanging="432"/>
        <w:rPr>
          <w:rFonts w:ascii="Helvetica" w:hAnsi="Helvetica"/>
          <w:sz w:val="20"/>
          <w:szCs w:val="20"/>
          <w:lang w:val="en-US"/>
        </w:rPr>
      </w:pPr>
    </w:p>
    <w:p w14:paraId="4D8D1A06" w14:textId="77777777" w:rsidR="002B4ECD" w:rsidRDefault="002B4ECD">
      <w:pPr>
        <w:pStyle w:val="CorpsA"/>
        <w:widowControl w:val="0"/>
        <w:ind w:left="432" w:hanging="432"/>
        <w:rPr>
          <w:rFonts w:ascii="Helvetica" w:hAnsi="Helvetica"/>
          <w:sz w:val="20"/>
          <w:szCs w:val="20"/>
          <w:lang w:val="en-US"/>
        </w:rPr>
      </w:pPr>
    </w:p>
    <w:p w14:paraId="6ECCE3E4" w14:textId="78AF1752" w:rsidR="002B4ECD" w:rsidRPr="002B4ECD" w:rsidRDefault="002B4ECD">
      <w:pPr>
        <w:pStyle w:val="CorpsA"/>
        <w:widowControl w:val="0"/>
        <w:ind w:left="432" w:hanging="432"/>
        <w:rPr>
          <w:rFonts w:ascii="Helvetica" w:hAnsi="Helvetica"/>
          <w:b/>
          <w:bCs/>
          <w:sz w:val="20"/>
          <w:szCs w:val="20"/>
          <w:lang w:val="en-US"/>
        </w:rPr>
      </w:pPr>
      <w:r w:rsidRPr="002B4ECD">
        <w:rPr>
          <w:rFonts w:ascii="Helvetica" w:hAnsi="Helvetica"/>
          <w:b/>
          <w:bCs/>
          <w:sz w:val="20"/>
          <w:szCs w:val="20"/>
          <w:lang w:val="en-US"/>
        </w:rPr>
        <w:t>Contact us</w:t>
      </w:r>
    </w:p>
    <w:p w14:paraId="62369B3F" w14:textId="22642E09" w:rsidR="002B4ECD" w:rsidRPr="002B4ECD" w:rsidRDefault="002B4ECD">
      <w:pPr>
        <w:pStyle w:val="CorpsA"/>
        <w:widowControl w:val="0"/>
        <w:ind w:left="432" w:hanging="432"/>
        <w:rPr>
          <w:rFonts w:ascii="Helvetica" w:hAnsi="Helvetica"/>
          <w:b/>
          <w:bCs/>
          <w:sz w:val="20"/>
          <w:szCs w:val="20"/>
          <w:lang w:val="en-US"/>
        </w:rPr>
      </w:pPr>
      <w:r w:rsidRPr="002B4ECD">
        <w:rPr>
          <w:rFonts w:ascii="Helvetica" w:hAnsi="Helvetica"/>
          <w:b/>
          <w:bCs/>
          <w:sz w:val="20"/>
          <w:szCs w:val="20"/>
          <w:lang w:val="en-US"/>
        </w:rPr>
        <w:t>Send us a message</w:t>
      </w:r>
    </w:p>
    <w:p w14:paraId="5141C1AC" w14:textId="15680B20" w:rsidR="002B4ECD" w:rsidRPr="002B4ECD" w:rsidRDefault="002B4ECD">
      <w:pPr>
        <w:pStyle w:val="CorpsA"/>
        <w:widowControl w:val="0"/>
        <w:ind w:left="432" w:hanging="432"/>
        <w:rPr>
          <w:rFonts w:ascii="Helvetica" w:hAnsi="Helvetica"/>
          <w:b/>
          <w:bCs/>
          <w:sz w:val="20"/>
          <w:szCs w:val="20"/>
          <w:lang w:val="en-US"/>
        </w:rPr>
      </w:pPr>
      <w:r w:rsidRPr="002B4ECD">
        <w:rPr>
          <w:rFonts w:ascii="Helvetica" w:hAnsi="Helvetica"/>
          <w:b/>
          <w:bCs/>
          <w:sz w:val="20"/>
          <w:szCs w:val="20"/>
          <w:lang w:val="en-US"/>
        </w:rPr>
        <w:t>Book an appointment</w:t>
      </w:r>
    </w:p>
    <w:sectPr w:rsidR="002B4ECD" w:rsidRPr="002B4ECD">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26D9" w14:textId="77777777" w:rsidR="00AE45DF" w:rsidRDefault="00AE45DF">
      <w:r>
        <w:separator/>
      </w:r>
    </w:p>
  </w:endnote>
  <w:endnote w:type="continuationSeparator" w:id="0">
    <w:p w14:paraId="2DB1478A" w14:textId="77777777" w:rsidR="00AE45DF" w:rsidRDefault="00AE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7622" w14:textId="77777777" w:rsidR="006733B4" w:rsidRDefault="006733B4">
    <w:pPr>
      <w:pStyle w:val="En-tt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D451" w14:textId="77777777" w:rsidR="00AE45DF" w:rsidRDefault="00AE45DF">
      <w:r>
        <w:separator/>
      </w:r>
    </w:p>
  </w:footnote>
  <w:footnote w:type="continuationSeparator" w:id="0">
    <w:p w14:paraId="75579D9E" w14:textId="77777777" w:rsidR="00AE45DF" w:rsidRDefault="00AE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5655" w14:textId="77777777" w:rsidR="006733B4" w:rsidRDefault="006733B4">
    <w:pPr>
      <w:pStyle w:val="En-tt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oNotTrackMov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B4"/>
    <w:rsid w:val="0000454B"/>
    <w:rsid w:val="000237BB"/>
    <w:rsid w:val="00043BF1"/>
    <w:rsid w:val="000530CD"/>
    <w:rsid w:val="00054055"/>
    <w:rsid w:val="00063DD8"/>
    <w:rsid w:val="000644DE"/>
    <w:rsid w:val="00066462"/>
    <w:rsid w:val="000703B9"/>
    <w:rsid w:val="0007345D"/>
    <w:rsid w:val="00094B7C"/>
    <w:rsid w:val="00095A38"/>
    <w:rsid w:val="000A703B"/>
    <w:rsid w:val="000B21E9"/>
    <w:rsid w:val="000B2F4E"/>
    <w:rsid w:val="000D6064"/>
    <w:rsid w:val="000E609A"/>
    <w:rsid w:val="000F7452"/>
    <w:rsid w:val="00117318"/>
    <w:rsid w:val="001255A6"/>
    <w:rsid w:val="00133690"/>
    <w:rsid w:val="00134DB4"/>
    <w:rsid w:val="00150C39"/>
    <w:rsid w:val="001C76AB"/>
    <w:rsid w:val="001E33E2"/>
    <w:rsid w:val="00210334"/>
    <w:rsid w:val="00226E8B"/>
    <w:rsid w:val="002272DE"/>
    <w:rsid w:val="00247E39"/>
    <w:rsid w:val="00256AD6"/>
    <w:rsid w:val="002613A3"/>
    <w:rsid w:val="00273200"/>
    <w:rsid w:val="00283EB7"/>
    <w:rsid w:val="0028661D"/>
    <w:rsid w:val="00293FF0"/>
    <w:rsid w:val="00296BD5"/>
    <w:rsid w:val="002A78E0"/>
    <w:rsid w:val="002B4ECD"/>
    <w:rsid w:val="002B79D7"/>
    <w:rsid w:val="002C260A"/>
    <w:rsid w:val="002D4FE2"/>
    <w:rsid w:val="002D61A0"/>
    <w:rsid w:val="00303E26"/>
    <w:rsid w:val="00311458"/>
    <w:rsid w:val="00314465"/>
    <w:rsid w:val="00315DA2"/>
    <w:rsid w:val="003649DC"/>
    <w:rsid w:val="00366122"/>
    <w:rsid w:val="00366E5E"/>
    <w:rsid w:val="00371E37"/>
    <w:rsid w:val="00377292"/>
    <w:rsid w:val="003817A7"/>
    <w:rsid w:val="003A6572"/>
    <w:rsid w:val="003C7C0C"/>
    <w:rsid w:val="003D099A"/>
    <w:rsid w:val="003F7029"/>
    <w:rsid w:val="00406EB9"/>
    <w:rsid w:val="00485F62"/>
    <w:rsid w:val="00491580"/>
    <w:rsid w:val="004966BE"/>
    <w:rsid w:val="004C6B2B"/>
    <w:rsid w:val="004C7CD0"/>
    <w:rsid w:val="004E1DA0"/>
    <w:rsid w:val="004E75C0"/>
    <w:rsid w:val="0050498C"/>
    <w:rsid w:val="00522760"/>
    <w:rsid w:val="00524ACF"/>
    <w:rsid w:val="0053472E"/>
    <w:rsid w:val="005352F4"/>
    <w:rsid w:val="005510D7"/>
    <w:rsid w:val="0055302E"/>
    <w:rsid w:val="0056073A"/>
    <w:rsid w:val="005636FA"/>
    <w:rsid w:val="00571784"/>
    <w:rsid w:val="00592CD1"/>
    <w:rsid w:val="005A0A32"/>
    <w:rsid w:val="005A75DF"/>
    <w:rsid w:val="005B6059"/>
    <w:rsid w:val="005B6AB5"/>
    <w:rsid w:val="005E1146"/>
    <w:rsid w:val="005F724F"/>
    <w:rsid w:val="00602CDF"/>
    <w:rsid w:val="0061244D"/>
    <w:rsid w:val="00647DA4"/>
    <w:rsid w:val="00670D0C"/>
    <w:rsid w:val="006733B4"/>
    <w:rsid w:val="006951C1"/>
    <w:rsid w:val="006E7B0A"/>
    <w:rsid w:val="006F16ED"/>
    <w:rsid w:val="00726636"/>
    <w:rsid w:val="0072770D"/>
    <w:rsid w:val="00740729"/>
    <w:rsid w:val="00780FDD"/>
    <w:rsid w:val="007A3158"/>
    <w:rsid w:val="007A67D7"/>
    <w:rsid w:val="007C6BB3"/>
    <w:rsid w:val="007D3B49"/>
    <w:rsid w:val="007E4C1F"/>
    <w:rsid w:val="007E5A02"/>
    <w:rsid w:val="007F70EB"/>
    <w:rsid w:val="008039C2"/>
    <w:rsid w:val="00805D4F"/>
    <w:rsid w:val="008334C4"/>
    <w:rsid w:val="0083683B"/>
    <w:rsid w:val="00881653"/>
    <w:rsid w:val="00892D71"/>
    <w:rsid w:val="0089750B"/>
    <w:rsid w:val="008C7233"/>
    <w:rsid w:val="00904938"/>
    <w:rsid w:val="009542C2"/>
    <w:rsid w:val="00975618"/>
    <w:rsid w:val="0099412F"/>
    <w:rsid w:val="009B4439"/>
    <w:rsid w:val="009C3ADA"/>
    <w:rsid w:val="009D2689"/>
    <w:rsid w:val="009E5C60"/>
    <w:rsid w:val="00A640A5"/>
    <w:rsid w:val="00A910C2"/>
    <w:rsid w:val="00A95F9E"/>
    <w:rsid w:val="00AA37A0"/>
    <w:rsid w:val="00AB66E7"/>
    <w:rsid w:val="00AC2C5C"/>
    <w:rsid w:val="00AD741E"/>
    <w:rsid w:val="00AE0B6E"/>
    <w:rsid w:val="00AE45DF"/>
    <w:rsid w:val="00B15B5A"/>
    <w:rsid w:val="00B1658D"/>
    <w:rsid w:val="00B20572"/>
    <w:rsid w:val="00B94FB2"/>
    <w:rsid w:val="00BA4ED5"/>
    <w:rsid w:val="00BB4C8E"/>
    <w:rsid w:val="00BE1E91"/>
    <w:rsid w:val="00BF069D"/>
    <w:rsid w:val="00C25249"/>
    <w:rsid w:val="00C3219A"/>
    <w:rsid w:val="00C37047"/>
    <w:rsid w:val="00C37F0B"/>
    <w:rsid w:val="00C466A2"/>
    <w:rsid w:val="00C50F80"/>
    <w:rsid w:val="00C71F12"/>
    <w:rsid w:val="00CB1DD2"/>
    <w:rsid w:val="00CB2F62"/>
    <w:rsid w:val="00CD5076"/>
    <w:rsid w:val="00D01086"/>
    <w:rsid w:val="00D03D31"/>
    <w:rsid w:val="00D2130A"/>
    <w:rsid w:val="00D22A8C"/>
    <w:rsid w:val="00D33C40"/>
    <w:rsid w:val="00D528A3"/>
    <w:rsid w:val="00D71B2B"/>
    <w:rsid w:val="00D85FDF"/>
    <w:rsid w:val="00D86CAC"/>
    <w:rsid w:val="00D96A52"/>
    <w:rsid w:val="00DA06F7"/>
    <w:rsid w:val="00DA2058"/>
    <w:rsid w:val="00DB5729"/>
    <w:rsid w:val="00DC1A3A"/>
    <w:rsid w:val="00DC1C58"/>
    <w:rsid w:val="00DC6DEF"/>
    <w:rsid w:val="00DD3AC9"/>
    <w:rsid w:val="00DF4D22"/>
    <w:rsid w:val="00DF7EB7"/>
    <w:rsid w:val="00E275E3"/>
    <w:rsid w:val="00E544E9"/>
    <w:rsid w:val="00E5679A"/>
    <w:rsid w:val="00E62D10"/>
    <w:rsid w:val="00E7116D"/>
    <w:rsid w:val="00E7440A"/>
    <w:rsid w:val="00E81286"/>
    <w:rsid w:val="00E9370B"/>
    <w:rsid w:val="00EB1E18"/>
    <w:rsid w:val="00ED0E22"/>
    <w:rsid w:val="00EE1B14"/>
    <w:rsid w:val="00EE6E2A"/>
    <w:rsid w:val="00F06185"/>
    <w:rsid w:val="00F22D08"/>
    <w:rsid w:val="00F71E66"/>
    <w:rsid w:val="00F73BF2"/>
    <w:rsid w:val="00F8671A"/>
    <w:rsid w:val="00FB29D8"/>
    <w:rsid w:val="00FB5773"/>
    <w:rsid w:val="00FC0718"/>
    <w:rsid w:val="00F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7EC0"/>
  <w15:docId w15:val="{04038762-5387-4E64-A4B7-84A07F71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Calibri" w:eastAsia="Calibri" w:hAnsi="Calibri" w:cs="Calibri"/>
      <w:color w:val="000000"/>
      <w:sz w:val="24"/>
      <w:szCs w:val="24"/>
      <w:u w:color="000000"/>
      <w:lang w:val="fr-FR"/>
      <w14:textOutline w14:w="12700" w14:cap="flat" w14:cmpd="sng" w14:algn="ctr">
        <w14:noFill/>
        <w14:prstDash w14:val="solid"/>
        <w14:miter w14:lim="400000"/>
      </w14:textOutline>
    </w:rPr>
  </w:style>
  <w:style w:type="character" w:customStyle="1" w:styleId="Aucun">
    <w:name w:val="Aucun"/>
  </w:style>
  <w:style w:type="character" w:customStyle="1" w:styleId="AucunA">
    <w:name w:val="Aucun A"/>
    <w:basedOn w:val="Aucun"/>
    <w:rPr>
      <w:lang w:val="fr-FR"/>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
    <w:name w:val="Body"/>
    <w:rPr>
      <w:rFonts w:ascii="Cambria" w:eastAsia="Cambria" w:hAnsi="Cambria" w:cs="Cambria"/>
      <w:color w:val="000000"/>
      <w:sz w:val="24"/>
      <w:szCs w:val="24"/>
      <w:u w:color="000000"/>
    </w:rPr>
  </w:style>
  <w:style w:type="character" w:customStyle="1" w:styleId="Hyperlink0">
    <w:name w:val="Hyperlink.0"/>
    <w:basedOn w:val="Aucun"/>
    <w:rPr>
      <w:rFonts w:ascii="Cambria" w:eastAsia="Cambria" w:hAnsi="Cambria" w:cs="Cambria"/>
      <w:u w:val="single"/>
      <w:lang w:val="en-US"/>
    </w:rPr>
  </w:style>
  <w:style w:type="character" w:customStyle="1" w:styleId="Hyperlink1">
    <w:name w:val="Hyperlink.1"/>
    <w:basedOn w:val="Aucun"/>
    <w:rPr>
      <w:u w:val="single"/>
      <w:lang w:val="en-US"/>
    </w:rPr>
  </w:style>
  <w:style w:type="paragraph" w:styleId="NormalWeb">
    <w:name w:val="Normal (Web)"/>
    <w:uiPriority w:val="99"/>
    <w:pPr>
      <w:spacing w:before="100" w:after="100"/>
    </w:pPr>
    <w:rPr>
      <w:rFonts w:eastAsia="Times New Roman"/>
      <w:color w:val="000000"/>
      <w:sz w:val="24"/>
      <w:szCs w:val="24"/>
      <w:u w:color="000000"/>
      <w:lang w:val="fr-FR"/>
    </w:rPr>
  </w:style>
  <w:style w:type="character" w:customStyle="1" w:styleId="Hyperlink2">
    <w:name w:val="Hyperlink.2"/>
    <w:basedOn w:val="Aucun"/>
    <w:rPr>
      <w:lang w:val="en-US"/>
    </w:rPr>
  </w:style>
  <w:style w:type="paragraph" w:customStyle="1" w:styleId="CorpsC">
    <w:name w:val="Corps C"/>
    <w:rPr>
      <w:rFonts w:cs="Arial Unicode MS"/>
      <w:color w:val="000000"/>
      <w:sz w:val="24"/>
      <w:szCs w:val="24"/>
      <w:u w:color="000000"/>
      <w:lang w:val="de-DE"/>
      <w14:textOutline w14:w="12700" w14:cap="flat" w14:cmpd="sng" w14:algn="ctr">
        <w14:noFill/>
        <w14:prstDash w14:val="solid"/>
        <w14:miter w14:lim="400000"/>
      </w14:textOutline>
    </w:rPr>
  </w:style>
  <w:style w:type="character" w:customStyle="1" w:styleId="Hyperlink3">
    <w:name w:val="Hyperlink.3"/>
    <w:basedOn w:val="Aucun"/>
    <w:rPr>
      <w:u w:val="single"/>
      <w:lang w:val="fr-FR"/>
    </w:rPr>
  </w:style>
  <w:style w:type="character" w:customStyle="1" w:styleId="Hyperlink4">
    <w:name w:val="Hyperlink.4"/>
    <w:basedOn w:val="Aucun"/>
    <w:rPr>
      <w:outline w:val="0"/>
      <w:color w:val="0563C1"/>
      <w:u w:val="single" w:color="0563C1"/>
      <w:lang w:val="en-US"/>
    </w:rPr>
  </w:style>
  <w:style w:type="character" w:customStyle="1" w:styleId="Hyperlink5">
    <w:name w:val="Hyperlink.5"/>
    <w:basedOn w:val="Aucun"/>
    <w:rPr>
      <w:rFonts w:ascii="Calibri" w:eastAsia="Calibri" w:hAnsi="Calibri" w:cs="Calibri"/>
      <w:outline w:val="0"/>
      <w:color w:val="0563C1"/>
      <w:u w:val="single" w:color="0563C1"/>
      <w:lang w:val="en-US"/>
    </w:rPr>
  </w:style>
  <w:style w:type="paragraph" w:customStyle="1" w:styleId="sc-fzqabl">
    <w:name w:val="sc-fzqabl"/>
    <w:pPr>
      <w:spacing w:before="100" w:after="100"/>
    </w:pPr>
    <w:rPr>
      <w:rFonts w:cs="Arial Unicode MS"/>
      <w:color w:val="000000"/>
      <w:sz w:val="24"/>
      <w:szCs w:val="24"/>
      <w:u w:color="000000"/>
      <w:lang w:val="fr-FR"/>
    </w:rPr>
  </w:style>
  <w:style w:type="paragraph" w:customStyle="1" w:styleId="BodyA">
    <w:name w:val="Body A"/>
    <w:rPr>
      <w:rFonts w:ascii="Cambria" w:eastAsia="Cambria" w:hAnsi="Cambria" w:cs="Cambria"/>
      <w:color w:val="000000"/>
      <w:sz w:val="24"/>
      <w:szCs w:val="24"/>
      <w:u w:color="000000"/>
    </w:rPr>
  </w:style>
  <w:style w:type="paragraph" w:styleId="Rvision">
    <w:name w:val="Revision"/>
    <w:hidden/>
    <w:uiPriority w:val="99"/>
    <w:semiHidden/>
    <w:rsid w:val="00524AC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aire">
    <w:name w:val="annotation text"/>
    <w:basedOn w:val="Normal"/>
    <w:link w:val="CommentaireCar"/>
    <w:uiPriority w:val="99"/>
    <w:semiHidden/>
    <w:unhideWhenUsed/>
    <w:rsid w:val="006E7B0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fr-FR"/>
    </w:rPr>
  </w:style>
  <w:style w:type="character" w:customStyle="1" w:styleId="CommentaireCar">
    <w:name w:val="Commentaire Car"/>
    <w:basedOn w:val="Policepardfaut"/>
    <w:link w:val="Commentaire"/>
    <w:uiPriority w:val="99"/>
    <w:semiHidden/>
    <w:rsid w:val="006E7B0A"/>
    <w:rPr>
      <w:rFonts w:asciiTheme="minorHAnsi" w:eastAsiaTheme="minorHAnsi" w:hAnsiTheme="minorHAnsi" w:cstheme="minorBidi"/>
      <w:bdr w:val="none" w:sz="0" w:space="0" w:color="auto"/>
      <w:lang w:val="fr-FR"/>
    </w:rPr>
  </w:style>
  <w:style w:type="character" w:styleId="Marquedecommentaire">
    <w:name w:val="annotation reference"/>
    <w:basedOn w:val="Policepardfaut"/>
    <w:uiPriority w:val="99"/>
    <w:semiHidden/>
    <w:unhideWhenUsed/>
    <w:rsid w:val="008C7233"/>
    <w:rPr>
      <w:sz w:val="16"/>
      <w:szCs w:val="16"/>
    </w:rPr>
  </w:style>
  <w:style w:type="paragraph" w:styleId="Objetducommentaire">
    <w:name w:val="annotation subject"/>
    <w:basedOn w:val="Commentaire"/>
    <w:next w:val="Commentaire"/>
    <w:link w:val="ObjetducommentaireCar"/>
    <w:uiPriority w:val="99"/>
    <w:semiHidden/>
    <w:unhideWhenUsed/>
    <w:rsid w:val="008C7233"/>
    <w:pPr>
      <w:pBdr>
        <w:top w:val="nil"/>
        <w:left w:val="nil"/>
        <w:bottom w:val="nil"/>
        <w:right w:val="nil"/>
        <w:between w:val="nil"/>
        <w:bar w:val="nil"/>
      </w:pBdr>
    </w:pPr>
    <w:rPr>
      <w:rFonts w:ascii="Times New Roman" w:eastAsia="Arial Unicode MS" w:hAnsi="Times New Roman" w:cs="Times New Roman"/>
      <w:b/>
      <w:bCs/>
      <w:bdr w:val="nil"/>
      <w:lang w:val="en-US"/>
    </w:rPr>
  </w:style>
  <w:style w:type="character" w:customStyle="1" w:styleId="ObjetducommentaireCar">
    <w:name w:val="Objet du commentaire Car"/>
    <w:basedOn w:val="CommentaireCar"/>
    <w:link w:val="Objetducommentaire"/>
    <w:uiPriority w:val="99"/>
    <w:semiHidden/>
    <w:rsid w:val="008C7233"/>
    <w:rPr>
      <w:rFonts w:asciiTheme="minorHAnsi" w:eastAsiaTheme="minorHAnsi" w:hAnsiTheme="minorHAnsi" w:cstheme="minorBidi"/>
      <w:b/>
      <w:bCs/>
      <w:bdr w:val="none" w:sz="0" w:space="0" w:color="auto"/>
      <w:lang w:val="fr-FR"/>
    </w:rPr>
  </w:style>
  <w:style w:type="paragraph" w:styleId="Textedebulles">
    <w:name w:val="Balloon Text"/>
    <w:basedOn w:val="Normal"/>
    <w:link w:val="TextedebullesCar"/>
    <w:uiPriority w:val="99"/>
    <w:semiHidden/>
    <w:unhideWhenUsed/>
    <w:rsid w:val="008C72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233"/>
    <w:rPr>
      <w:rFonts w:ascii="Segoe UI" w:hAnsi="Segoe UI" w:cs="Segoe UI"/>
      <w:sz w:val="18"/>
      <w:szCs w:val="18"/>
    </w:rPr>
  </w:style>
  <w:style w:type="character" w:styleId="Mentionnonrsolue">
    <w:name w:val="Unresolved Mention"/>
    <w:basedOn w:val="Policepardfaut"/>
    <w:uiPriority w:val="99"/>
    <w:semiHidden/>
    <w:unhideWhenUsed/>
    <w:rsid w:val="00210334"/>
    <w:rPr>
      <w:color w:val="605E5C"/>
      <w:shd w:val="clear" w:color="auto" w:fill="E1DFDD"/>
    </w:rPr>
  </w:style>
  <w:style w:type="character" w:styleId="Lienhypertextesuivivisit">
    <w:name w:val="FollowedHyperlink"/>
    <w:basedOn w:val="Policepardfaut"/>
    <w:uiPriority w:val="99"/>
    <w:semiHidden/>
    <w:unhideWhenUsed/>
    <w:rsid w:val="005A75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1778">
      <w:bodyDiv w:val="1"/>
      <w:marLeft w:val="0"/>
      <w:marRight w:val="0"/>
      <w:marTop w:val="0"/>
      <w:marBottom w:val="0"/>
      <w:divBdr>
        <w:top w:val="none" w:sz="0" w:space="0" w:color="auto"/>
        <w:left w:val="none" w:sz="0" w:space="0" w:color="auto"/>
        <w:bottom w:val="none" w:sz="0" w:space="0" w:color="auto"/>
        <w:right w:val="none" w:sz="0" w:space="0" w:color="auto"/>
      </w:divBdr>
    </w:div>
    <w:div w:id="199128769">
      <w:bodyDiv w:val="1"/>
      <w:marLeft w:val="0"/>
      <w:marRight w:val="0"/>
      <w:marTop w:val="0"/>
      <w:marBottom w:val="0"/>
      <w:divBdr>
        <w:top w:val="none" w:sz="0" w:space="0" w:color="auto"/>
        <w:left w:val="none" w:sz="0" w:space="0" w:color="auto"/>
        <w:bottom w:val="none" w:sz="0" w:space="0" w:color="auto"/>
        <w:right w:val="none" w:sz="0" w:space="0" w:color="auto"/>
      </w:divBdr>
    </w:div>
    <w:div w:id="531917259">
      <w:bodyDiv w:val="1"/>
      <w:marLeft w:val="0"/>
      <w:marRight w:val="0"/>
      <w:marTop w:val="0"/>
      <w:marBottom w:val="0"/>
      <w:divBdr>
        <w:top w:val="none" w:sz="0" w:space="0" w:color="auto"/>
        <w:left w:val="none" w:sz="0" w:space="0" w:color="auto"/>
        <w:bottom w:val="none" w:sz="0" w:space="0" w:color="auto"/>
        <w:right w:val="none" w:sz="0" w:space="0" w:color="auto"/>
      </w:divBdr>
    </w:div>
    <w:div w:id="919370250">
      <w:bodyDiv w:val="1"/>
      <w:marLeft w:val="0"/>
      <w:marRight w:val="0"/>
      <w:marTop w:val="0"/>
      <w:marBottom w:val="0"/>
      <w:divBdr>
        <w:top w:val="none" w:sz="0" w:space="0" w:color="auto"/>
        <w:left w:val="none" w:sz="0" w:space="0" w:color="auto"/>
        <w:bottom w:val="none" w:sz="0" w:space="0" w:color="auto"/>
        <w:right w:val="none" w:sz="0" w:space="0" w:color="auto"/>
      </w:divBdr>
    </w:div>
    <w:div w:id="1128088114">
      <w:bodyDiv w:val="1"/>
      <w:marLeft w:val="0"/>
      <w:marRight w:val="0"/>
      <w:marTop w:val="0"/>
      <w:marBottom w:val="0"/>
      <w:divBdr>
        <w:top w:val="none" w:sz="0" w:space="0" w:color="auto"/>
        <w:left w:val="none" w:sz="0" w:space="0" w:color="auto"/>
        <w:bottom w:val="none" w:sz="0" w:space="0" w:color="auto"/>
        <w:right w:val="none" w:sz="0" w:space="0" w:color="auto"/>
      </w:divBdr>
    </w:div>
    <w:div w:id="1387953793">
      <w:bodyDiv w:val="1"/>
      <w:marLeft w:val="0"/>
      <w:marRight w:val="0"/>
      <w:marTop w:val="0"/>
      <w:marBottom w:val="0"/>
      <w:divBdr>
        <w:top w:val="none" w:sz="0" w:space="0" w:color="auto"/>
        <w:left w:val="none" w:sz="0" w:space="0" w:color="auto"/>
        <w:bottom w:val="none" w:sz="0" w:space="0" w:color="auto"/>
        <w:right w:val="none" w:sz="0" w:space="0" w:color="auto"/>
      </w:divBdr>
    </w:div>
    <w:div w:id="187572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574</Words>
  <Characters>3161</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 Verger</cp:lastModifiedBy>
  <cp:revision>5</cp:revision>
  <dcterms:created xsi:type="dcterms:W3CDTF">2025-03-23T23:17:00Z</dcterms:created>
  <dcterms:modified xsi:type="dcterms:W3CDTF">2025-03-24T09:26:00Z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d9343-5060-4cf7-a440-d9863cdc4413_Enabled">
    <vt:lpwstr>true</vt:lpwstr>
  </property>
  <property fmtid="{D5CDD505-2E9C-101B-9397-08002B2CF9AE}" pid="3" name="MSIP_Label_6a2d9343-5060-4cf7-a440-d9863cdc4413_SetDate">
    <vt:lpwstr>2023-03-13T15:30:36Z</vt:lpwstr>
  </property>
  <property fmtid="{D5CDD505-2E9C-101B-9397-08002B2CF9AE}" pid="4" name="MSIP_Label_6a2d9343-5060-4cf7-a440-d9863cdc4413_Method">
    <vt:lpwstr>Privileged</vt:lpwstr>
  </property>
  <property fmtid="{D5CDD505-2E9C-101B-9397-08002B2CF9AE}" pid="5" name="MSIP_Label_6a2d9343-5060-4cf7-a440-d9863cdc4413_Name">
    <vt:lpwstr>Confidential</vt:lpwstr>
  </property>
  <property fmtid="{D5CDD505-2E9C-101B-9397-08002B2CF9AE}" pid="6" name="MSIP_Label_6a2d9343-5060-4cf7-a440-d9863cdc4413_SiteId">
    <vt:lpwstr>f2460eca-756e-4a3f-bd14-d2a84590fc31</vt:lpwstr>
  </property>
  <property fmtid="{D5CDD505-2E9C-101B-9397-08002B2CF9AE}" pid="7" name="MSIP_Label_6a2d9343-5060-4cf7-a440-d9863cdc4413_ActionId">
    <vt:lpwstr>acf62a57-26ad-481c-9ab7-9185d40f4cb6</vt:lpwstr>
  </property>
  <property fmtid="{D5CDD505-2E9C-101B-9397-08002B2CF9AE}" pid="8" name="MSIP_Label_6a2d9343-5060-4cf7-a440-d9863cdc4413_ContentBits">
    <vt:lpwstr>0</vt:lpwstr>
  </property>
  <property fmtid="{D5CDD505-2E9C-101B-9397-08002B2CF9AE}" pid="9" name="Niveau_Confidentialite">
    <vt:lpwstr> 3;#Confidentiel</vt:lpwstr>
  </property>
</Properties>
</file>